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239"/>
        <w:gridCol w:w="3246"/>
        <w:gridCol w:w="2247"/>
      </w:tblGrid>
      <w:tr w:rsidR="005C2C92" w:rsidRPr="005A0F5C" w14:paraId="50EADE2D" w14:textId="77777777" w:rsidTr="00B507CF">
        <w:tc>
          <w:tcPr>
            <w:tcW w:w="3060" w:type="dxa"/>
            <w:tcBorders>
              <w:bottom w:val="single" w:sz="4" w:space="0" w:color="auto"/>
            </w:tcBorders>
          </w:tcPr>
          <w:p w14:paraId="6F188E7F" w14:textId="2D67E4D1" w:rsidR="00CD5D31" w:rsidRPr="00EE581C" w:rsidRDefault="00CD5D31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C1F8C95" w14:textId="1BE1933B" w:rsidR="00CD5D31" w:rsidRPr="005A0F5C" w:rsidRDefault="0083063B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szCs w:val="21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>Richmond</w:t>
            </w:r>
            <w:r w:rsidR="008C496C" w:rsidRPr="00EE581C">
              <w:rPr>
                <w:rFonts w:ascii="Segoe Condensed" w:eastAsia="Calibri" w:hAnsi="Segoe Condensed"/>
                <w:sz w:val="20"/>
                <w:szCs w:val="20"/>
              </w:rPr>
              <w:t>, VA</w:t>
            </w:r>
          </w:p>
        </w:tc>
        <w:tc>
          <w:tcPr>
            <w:tcW w:w="5485" w:type="dxa"/>
            <w:gridSpan w:val="2"/>
            <w:tcBorders>
              <w:bottom w:val="single" w:sz="4" w:space="0" w:color="auto"/>
            </w:tcBorders>
          </w:tcPr>
          <w:p w14:paraId="01610015" w14:textId="3C55F3F7" w:rsidR="00CD5D31" w:rsidRPr="005A0F5C" w:rsidRDefault="00190797" w:rsidP="005C2C92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center"/>
              <w:rPr>
                <w:rFonts w:ascii="Segoe Condensed" w:eastAsia="Calibri" w:hAnsi="Segoe Condensed"/>
                <w:sz w:val="32"/>
                <w:szCs w:val="32"/>
              </w:rPr>
            </w:pPr>
            <w:r>
              <w:rPr>
                <w:rFonts w:ascii="Segoe Condensed" w:eastAsia="Calibri" w:hAnsi="Segoe Condensed"/>
                <w:sz w:val="32"/>
                <w:szCs w:val="32"/>
              </w:rPr>
              <w:t xml:space="preserve">Adolph Brown IV, </w:t>
            </w:r>
            <w:r w:rsidR="00DE30B2">
              <w:rPr>
                <w:rFonts w:ascii="Segoe Condensed" w:eastAsia="Calibri" w:hAnsi="Segoe Condensed"/>
                <w:sz w:val="32"/>
                <w:szCs w:val="32"/>
              </w:rPr>
              <w:t>Ed.D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014CD1D7" w14:textId="77777777" w:rsidR="00CD5D31" w:rsidRDefault="008C496C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>757-409-8891</w:t>
            </w:r>
          </w:p>
          <w:p w14:paraId="7B1ADF06" w14:textId="77777777" w:rsidR="008C496C" w:rsidRPr="006732B8" w:rsidRDefault="00737BBB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>B</w:t>
            </w:r>
            <w:r w:rsidR="008C496C">
              <w:rPr>
                <w:rFonts w:ascii="Segoe Condensed" w:eastAsia="Calibri" w:hAnsi="Segoe Condensed"/>
                <w:sz w:val="20"/>
                <w:szCs w:val="20"/>
              </w:rPr>
              <w:t>adolph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4</w:t>
            </w:r>
            <w:r w:rsidR="008C496C">
              <w:rPr>
                <w:rFonts w:ascii="Segoe Condensed" w:eastAsia="Calibri" w:hAnsi="Segoe Condensed"/>
                <w:sz w:val="20"/>
                <w:szCs w:val="20"/>
              </w:rPr>
              <w:t>@gmail.com</w:t>
            </w:r>
          </w:p>
        </w:tc>
      </w:tr>
      <w:tr w:rsidR="00CD5D31" w:rsidRPr="005A0F5C" w14:paraId="6D2425AC" w14:textId="77777777" w:rsidTr="004C5B03">
        <w:tc>
          <w:tcPr>
            <w:tcW w:w="10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5A52B7" w14:textId="77777777" w:rsidR="00CD5D31" w:rsidRPr="006732B8" w:rsidRDefault="00CD5D31" w:rsidP="005C2C92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center"/>
              <w:rPr>
                <w:rFonts w:ascii="Segoe Condensed" w:eastAsia="Calibri" w:hAnsi="Segoe Condensed"/>
                <w:b/>
                <w:sz w:val="20"/>
                <w:szCs w:val="20"/>
              </w:rPr>
            </w:pPr>
            <w:r w:rsidRPr="006732B8">
              <w:rPr>
                <w:rFonts w:ascii="Segoe Condensed" w:eastAsia="Calibri" w:hAnsi="Segoe Condensed"/>
                <w:b/>
                <w:sz w:val="20"/>
                <w:szCs w:val="20"/>
              </w:rPr>
              <w:t>EDUCATION</w:t>
            </w:r>
          </w:p>
        </w:tc>
      </w:tr>
      <w:tr w:rsidR="00CD5D31" w:rsidRPr="00C15DC6" w14:paraId="00F003A6" w14:textId="77777777" w:rsidTr="004C5B03">
        <w:tc>
          <w:tcPr>
            <w:tcW w:w="8545" w:type="dxa"/>
            <w:gridSpan w:val="3"/>
            <w:tcBorders>
              <w:top w:val="single" w:sz="4" w:space="0" w:color="auto"/>
            </w:tcBorders>
          </w:tcPr>
          <w:p w14:paraId="7C45D438" w14:textId="77FC66A9" w:rsidR="00780AB5" w:rsidRPr="00C15DC6" w:rsidRDefault="00780AB5" w:rsidP="00CD5D31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LIBERTY UNIVERSITY</w:t>
            </w:r>
          </w:p>
          <w:p w14:paraId="28FB687E" w14:textId="34FE2856" w:rsidR="00780AB5" w:rsidRPr="00C15DC6" w:rsidRDefault="00780AB5" w:rsidP="00CD5D31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Doctor of Edu</w:t>
            </w:r>
            <w:r w:rsidR="002B07AC" w:rsidRPr="00C15DC6">
              <w:rPr>
                <w:rFonts w:ascii="Segoe Condensed" w:hAnsi="Segoe Condensed"/>
                <w:sz w:val="20"/>
                <w:szCs w:val="20"/>
              </w:rPr>
              <w:t xml:space="preserve">cation in </w:t>
            </w:r>
            <w:r w:rsidR="00742D9F" w:rsidRPr="00C15DC6">
              <w:rPr>
                <w:rFonts w:ascii="Segoe Condensed" w:hAnsi="Segoe Condensed"/>
                <w:sz w:val="20"/>
                <w:szCs w:val="20"/>
              </w:rPr>
              <w:t>Educational Leadership</w:t>
            </w:r>
          </w:p>
          <w:p w14:paraId="32FF8E8E" w14:textId="65F60B67" w:rsidR="00780AB5" w:rsidRPr="00C15DC6" w:rsidRDefault="00780AB5" w:rsidP="00780AB5">
            <w:pPr>
              <w:pStyle w:val="Heading2"/>
              <w:spacing w:after="0"/>
              <w:ind w:left="0" w:firstLine="0"/>
              <w:rPr>
                <w:rFonts w:ascii="Segoe MDL2 Assets" w:hAnsi="Segoe MDL2 Assets"/>
                <w:b/>
                <w:bCs/>
                <w:i w:val="0"/>
                <w:iCs/>
                <w:color w:val="222222"/>
                <w:sz w:val="20"/>
                <w:szCs w:val="20"/>
              </w:rPr>
            </w:pPr>
            <w:r w:rsidRPr="00C15DC6">
              <w:rPr>
                <w:rStyle w:val="Strong"/>
                <w:rFonts w:ascii="Segoe MDL2 Assets" w:hAnsi="Segoe MDL2 Assets"/>
                <w:i w:val="0"/>
                <w:iCs/>
                <w:color w:val="222222"/>
                <w:sz w:val="20"/>
                <w:szCs w:val="20"/>
              </w:rPr>
              <w:t xml:space="preserve">       </w:t>
            </w:r>
          </w:p>
          <w:p w14:paraId="1EC6269B" w14:textId="35B31A2A" w:rsidR="00CD5D31" w:rsidRPr="00C15DC6" w:rsidRDefault="008C496C" w:rsidP="00CD5D31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VIRGINIA STATE UNIVERSITY </w:t>
            </w:r>
          </w:p>
          <w:p w14:paraId="32C3CA2C" w14:textId="77777777" w:rsidR="00CD5D31" w:rsidRPr="00C15DC6" w:rsidRDefault="00CD5D31" w:rsidP="00EE581C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Master of </w:t>
            </w:r>
            <w:r w:rsidR="00190797" w:rsidRPr="00C15DC6">
              <w:rPr>
                <w:rFonts w:ascii="Segoe Condensed" w:hAnsi="Segoe Condensed"/>
                <w:sz w:val="20"/>
                <w:szCs w:val="20"/>
              </w:rPr>
              <w:t>Arts</w:t>
            </w:r>
            <w:r w:rsidR="008C496C" w:rsidRPr="00C15DC6">
              <w:rPr>
                <w:rFonts w:ascii="Segoe Condensed" w:hAnsi="Segoe Condensed"/>
                <w:sz w:val="20"/>
                <w:szCs w:val="20"/>
              </w:rPr>
              <w:t xml:space="preserve"> Degree in Economics </w:t>
            </w:r>
          </w:p>
          <w:p w14:paraId="1C2FC6DD" w14:textId="77777777" w:rsidR="00EE581C" w:rsidRPr="00C15DC6" w:rsidRDefault="00EE581C" w:rsidP="00EE581C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3534DD11" w14:textId="03E8889C" w:rsidR="00780AB5" w:rsidRPr="00C15DC6" w:rsidRDefault="00780AB5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Lynchburg, VA</w:t>
            </w:r>
          </w:p>
          <w:p w14:paraId="677FD4A0" w14:textId="242D9A0E" w:rsidR="00780AB5" w:rsidRPr="00C15DC6" w:rsidRDefault="00DE30B2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>5</w:t>
            </w:r>
            <w:r w:rsidR="00780AB5" w:rsidRPr="00C15DC6">
              <w:rPr>
                <w:rFonts w:ascii="Segoe Condensed" w:eastAsia="Calibri" w:hAnsi="Segoe Condensed"/>
                <w:sz w:val="20"/>
                <w:szCs w:val="20"/>
              </w:rPr>
              <w:t>/202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5</w:t>
            </w:r>
          </w:p>
          <w:p w14:paraId="48C481C4" w14:textId="77777777" w:rsidR="00780AB5" w:rsidRPr="00C15DC6" w:rsidRDefault="00780AB5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FECCDB2" w14:textId="41E6A7EA" w:rsidR="00CD5D31" w:rsidRPr="00C15DC6" w:rsidRDefault="008C496C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Petersburg, VA</w:t>
            </w:r>
          </w:p>
          <w:p w14:paraId="6A9C1574" w14:textId="77777777" w:rsidR="00CD5D31" w:rsidRPr="00C15DC6" w:rsidRDefault="005F48C6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5/2019</w:t>
            </w:r>
          </w:p>
        </w:tc>
      </w:tr>
      <w:tr w:rsidR="00CD5D31" w:rsidRPr="00C15DC6" w14:paraId="49496384" w14:textId="77777777" w:rsidTr="004C5B03">
        <w:tc>
          <w:tcPr>
            <w:tcW w:w="8545" w:type="dxa"/>
            <w:gridSpan w:val="3"/>
            <w:tcBorders>
              <w:bottom w:val="single" w:sz="4" w:space="0" w:color="auto"/>
            </w:tcBorders>
          </w:tcPr>
          <w:p w14:paraId="12C89820" w14:textId="77777777" w:rsidR="00CD5D31" w:rsidRPr="00C15DC6" w:rsidRDefault="008C496C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VIRGINIA STATE UNIVERSITY </w:t>
            </w:r>
          </w:p>
          <w:p w14:paraId="3480CC88" w14:textId="77777777" w:rsidR="00CD5D31" w:rsidRPr="00C15DC6" w:rsidRDefault="00CD5D31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Bachelor of </w:t>
            </w:r>
            <w:r w:rsidR="008C496C"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Science Degree in Economics </w:t>
            </w:r>
          </w:p>
          <w:p w14:paraId="441C6526" w14:textId="77777777" w:rsidR="00CD5D31" w:rsidRPr="00C15DC6" w:rsidRDefault="00CD5D31" w:rsidP="00401A4D">
            <w:pPr>
              <w:spacing w:after="0" w:line="259" w:lineRule="auto"/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</w:p>
          <w:p w14:paraId="4C3358A2" w14:textId="1A8E06B9" w:rsidR="00401A4D" w:rsidRPr="00C15DC6" w:rsidRDefault="00401A4D" w:rsidP="00401A4D">
            <w:pPr>
              <w:jc w:val="center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68DC0B2A" w14:textId="77777777" w:rsidR="00CD5D31" w:rsidRPr="00C15DC6" w:rsidRDefault="008C496C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Petersburg, VA</w:t>
            </w:r>
          </w:p>
          <w:p w14:paraId="5CA5375A" w14:textId="77777777" w:rsidR="00CD5D31" w:rsidRPr="00C15DC6" w:rsidRDefault="008C496C" w:rsidP="00070068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5/2016</w:t>
            </w:r>
          </w:p>
        </w:tc>
      </w:tr>
      <w:tr w:rsidR="00BE677A" w:rsidRPr="00C15DC6" w14:paraId="1115A53D" w14:textId="77777777" w:rsidTr="006F39E2">
        <w:tc>
          <w:tcPr>
            <w:tcW w:w="10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9DD589" w14:textId="6E0D4637" w:rsidR="00BE677A" w:rsidRPr="00C15DC6" w:rsidRDefault="003104B1" w:rsidP="003104B1">
            <w:pPr>
              <w:tabs>
                <w:tab w:val="center" w:pos="1486"/>
                <w:tab w:val="left" w:pos="3612"/>
                <w:tab w:val="center" w:pos="5288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b/>
                <w:sz w:val="20"/>
                <w:szCs w:val="20"/>
              </w:rPr>
              <w:tab/>
            </w:r>
            <w:r w:rsidRPr="00C15DC6">
              <w:rPr>
                <w:rFonts w:ascii="Segoe Condensed" w:eastAsia="Calibri" w:hAnsi="Segoe Condensed"/>
                <w:b/>
                <w:sz w:val="20"/>
                <w:szCs w:val="20"/>
              </w:rPr>
              <w:tab/>
            </w:r>
            <w:r w:rsidRPr="00C15DC6">
              <w:rPr>
                <w:rFonts w:ascii="Segoe Condensed" w:eastAsia="Calibri" w:hAnsi="Segoe Condensed"/>
                <w:b/>
                <w:sz w:val="20"/>
                <w:szCs w:val="20"/>
              </w:rPr>
              <w:tab/>
            </w:r>
            <w:r w:rsidR="00BE677A" w:rsidRPr="00C15DC6">
              <w:rPr>
                <w:rFonts w:ascii="Segoe Condensed" w:eastAsia="Calibri" w:hAnsi="Segoe Condensed"/>
                <w:b/>
                <w:sz w:val="20"/>
                <w:szCs w:val="20"/>
              </w:rPr>
              <w:t>CERTIFICATIONS</w:t>
            </w:r>
          </w:p>
        </w:tc>
      </w:tr>
      <w:tr w:rsidR="00BE677A" w:rsidRPr="00C15DC6" w14:paraId="555D1929" w14:textId="77777777" w:rsidTr="006F39E2">
        <w:tc>
          <w:tcPr>
            <w:tcW w:w="10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B530FE" w14:textId="7DE7A16D" w:rsidR="00201A7C" w:rsidRDefault="00201A7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  <w:r>
              <w:rPr>
                <w:rFonts w:ascii="Segoe Condensed" w:eastAsia="Calibri" w:hAnsi="Segoe Condensed"/>
                <w:bCs/>
                <w:sz w:val="20"/>
                <w:szCs w:val="20"/>
              </w:rPr>
              <w:t>HARVARD UNIVERSITY- The Derek Bok Center for Teaching and Learning                                                                                                                 Cambridge, MA</w:t>
            </w:r>
          </w:p>
          <w:p w14:paraId="47E479FB" w14:textId="27AD06AF" w:rsidR="00201A7C" w:rsidRDefault="00201A7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  <w:r>
              <w:rPr>
                <w:rFonts w:ascii="Segoe Condensed" w:eastAsia="Calibri" w:hAnsi="Segoe Condensed"/>
                <w:bCs/>
                <w:sz w:val="20"/>
                <w:szCs w:val="20"/>
              </w:rPr>
              <w:t>Higher Education Teaching Certificate                                                                                                                                                                                              6/2024</w:t>
            </w:r>
          </w:p>
          <w:p w14:paraId="5EDF94A6" w14:textId="77777777" w:rsidR="00201A7C" w:rsidRDefault="00201A7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</w:p>
          <w:p w14:paraId="51CC3E16" w14:textId="11254BF4" w:rsidR="00BE677A" w:rsidRPr="00C15DC6" w:rsidRDefault="000424E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bCs/>
                <w:sz w:val="20"/>
                <w:szCs w:val="20"/>
              </w:rPr>
              <w:t xml:space="preserve">COLUMBIA UNIVERSITY                                                                                                                                                                                                                </w:t>
            </w:r>
            <w:r w:rsidR="003104B1" w:rsidRPr="00C15DC6">
              <w:rPr>
                <w:rFonts w:ascii="Segoe Condensed" w:eastAsia="Calibri" w:hAnsi="Segoe Condensed"/>
                <w:bCs/>
                <w:sz w:val="20"/>
                <w:szCs w:val="20"/>
              </w:rPr>
              <w:t>Manhattan, NY</w:t>
            </w:r>
          </w:p>
          <w:p w14:paraId="7C72A9B7" w14:textId="5AAE2EFB" w:rsidR="000424EC" w:rsidRPr="00C15DC6" w:rsidRDefault="000424E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bCs/>
                <w:sz w:val="20"/>
                <w:szCs w:val="20"/>
              </w:rPr>
              <w:t xml:space="preserve">Inclusive Teaching: Supporting All Students in the College Classroom                                                                                                                              </w:t>
            </w:r>
            <w:r w:rsidR="00201A7C">
              <w:rPr>
                <w:rFonts w:ascii="Segoe Condensed" w:eastAsia="Calibri" w:hAnsi="Segoe Condensed"/>
                <w:bCs/>
                <w:sz w:val="20"/>
                <w:szCs w:val="20"/>
              </w:rPr>
              <w:t xml:space="preserve">    </w:t>
            </w:r>
            <w:r w:rsidRPr="00C15DC6">
              <w:rPr>
                <w:rFonts w:ascii="Segoe Condensed" w:eastAsia="Calibri" w:hAnsi="Segoe Condensed"/>
                <w:bCs/>
                <w:sz w:val="20"/>
                <w:szCs w:val="20"/>
              </w:rPr>
              <w:t xml:space="preserve"> 1/2022</w:t>
            </w:r>
          </w:p>
          <w:p w14:paraId="28095C53" w14:textId="0A2794E0" w:rsidR="000424EC" w:rsidRPr="00C15DC6" w:rsidRDefault="000424E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</w:p>
          <w:p w14:paraId="2B871C1C" w14:textId="0046D0DE" w:rsidR="000424EC" w:rsidRPr="00C15DC6" w:rsidRDefault="000424E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bCs/>
                <w:sz w:val="20"/>
                <w:szCs w:val="20"/>
              </w:rPr>
              <w:t>VIRGINIA UNION UNIVERSITY                                                                                                                                                                                                       Richmond, VA</w:t>
            </w:r>
          </w:p>
          <w:p w14:paraId="337831B7" w14:textId="2BAF7F71" w:rsidR="000424EC" w:rsidRPr="00C15DC6" w:rsidRDefault="000424EC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Cs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bCs/>
                <w:sz w:val="20"/>
                <w:szCs w:val="20"/>
              </w:rPr>
              <w:t>Life Coaching and Leadership                                                                                                                                                                                                              11/2021</w:t>
            </w:r>
          </w:p>
          <w:p w14:paraId="33296038" w14:textId="5C93351C" w:rsidR="00BE677A" w:rsidRPr="00C15DC6" w:rsidRDefault="00BE677A" w:rsidP="00BE677A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rPr>
                <w:rFonts w:ascii="Segoe Condensed" w:eastAsia="Calibri" w:hAnsi="Segoe Condensed"/>
                <w:b/>
                <w:sz w:val="20"/>
                <w:szCs w:val="20"/>
              </w:rPr>
            </w:pPr>
          </w:p>
        </w:tc>
      </w:tr>
      <w:tr w:rsidR="00FF5D81" w:rsidRPr="00C15DC6" w14:paraId="43C50BF1" w14:textId="77777777" w:rsidTr="004C5B03"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BA768" w14:textId="77777777" w:rsidR="00FF5D81" w:rsidRPr="00C15DC6" w:rsidRDefault="00FF5D81" w:rsidP="00FF5D81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center"/>
              <w:rPr>
                <w:rFonts w:ascii="Segoe Condensed" w:hAnsi="Segoe Condensed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15DC6">
              <w:rPr>
                <w:rFonts w:ascii="Segoe Condensed" w:hAnsi="Segoe Condensed"/>
                <w:b/>
                <w:color w:val="000000" w:themeColor="text1"/>
                <w:sz w:val="20"/>
                <w:szCs w:val="20"/>
                <w:shd w:val="clear" w:color="auto" w:fill="FFFFFF"/>
              </w:rPr>
              <w:t>TECHNICAL SKILLS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1FC33" w14:textId="77777777" w:rsidR="00FF5D81" w:rsidRPr="00C15DC6" w:rsidRDefault="00FF5D81" w:rsidP="00326B5B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center"/>
              <w:rPr>
                <w:rFonts w:ascii="Segoe Condensed" w:hAnsi="Segoe Condensed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15DC6">
              <w:rPr>
                <w:rFonts w:ascii="Segoe Condensed" w:hAnsi="Segoe Condensed"/>
                <w:b/>
                <w:color w:val="000000" w:themeColor="text1"/>
                <w:sz w:val="20"/>
                <w:szCs w:val="20"/>
                <w:shd w:val="clear" w:color="auto" w:fill="FFFFFF"/>
              </w:rPr>
              <w:t>CORE QUALIFICATIONS</w:t>
            </w:r>
          </w:p>
        </w:tc>
      </w:tr>
      <w:tr w:rsidR="00FF5D81" w:rsidRPr="00C15DC6" w14:paraId="58716C5E" w14:textId="77777777" w:rsidTr="00940444">
        <w:trPr>
          <w:trHeight w:val="1403"/>
        </w:trPr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7E71A" w14:textId="33C6F780" w:rsidR="00FF5D81" w:rsidRPr="00C15DC6" w:rsidRDefault="00F77137" w:rsidP="00FF5D81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Process Improvement</w:t>
            </w:r>
            <w:r w:rsidR="008C496C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:</w:t>
            </w:r>
            <w:r w:rsidR="0083063B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 </w:t>
            </w:r>
            <w:r w:rsidR="00FE5023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Black</w:t>
            </w:r>
            <w:r w:rsidR="0083063B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 Belt</w:t>
            </w:r>
            <w:r w:rsidR="008C496C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 Lean Six Sigma </w:t>
            </w:r>
          </w:p>
          <w:p w14:paraId="2219C662" w14:textId="1DE3B810" w:rsidR="00FF5D81" w:rsidRPr="00C15DC6" w:rsidRDefault="008C496C" w:rsidP="00FF5D81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Presentation and </w:t>
            </w:r>
            <w:r w:rsidR="0043209F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Web conferencing</w:t>
            </w:r>
            <w:r w:rsidR="00FF5D81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 Software: </w:t>
            </w: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PowerPoint </w:t>
            </w:r>
          </w:p>
          <w:p w14:paraId="51DC73D8" w14:textId="328EEE50" w:rsidR="00FF5D81" w:rsidRPr="00C15DC6" w:rsidRDefault="00FF5D81" w:rsidP="00F77137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Data Analysis Software: </w:t>
            </w:r>
            <w:r w:rsidR="00F77137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SPSS, Excel</w:t>
            </w:r>
          </w:p>
          <w:p w14:paraId="305941BD" w14:textId="5D5C6F1F" w:rsidR="00565839" w:rsidRPr="00C15DC6" w:rsidRDefault="00565839" w:rsidP="00F77137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Teaching &amp; Research</w:t>
            </w:r>
          </w:p>
          <w:p w14:paraId="115501EF" w14:textId="23F80F87" w:rsidR="00F77137" w:rsidRPr="00C15DC6" w:rsidRDefault="00A46AE9" w:rsidP="00A46AE9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Business intelligence</w:t>
            </w:r>
            <w:r w:rsidR="00F77137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 software: Tk20,</w:t>
            </w:r>
            <w:r w:rsidR="005F48C6"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 Google Docs, Jenzabar</w:t>
            </w: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 </w:t>
            </w:r>
          </w:p>
          <w:p w14:paraId="0537E6D9" w14:textId="77777777" w:rsidR="00A46AE9" w:rsidRPr="00C15DC6" w:rsidRDefault="00A46AE9" w:rsidP="00A46AE9">
            <w:pPr>
              <w:ind w:left="177" w:firstLine="0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176BA" w14:textId="7F638903" w:rsidR="00565839" w:rsidRPr="00C15DC6" w:rsidRDefault="00565839" w:rsidP="00A8283F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Project Management</w:t>
            </w:r>
          </w:p>
          <w:p w14:paraId="29D7E73E" w14:textId="2D2FB896" w:rsidR="008C496C" w:rsidRPr="00C15DC6" w:rsidRDefault="008C496C" w:rsidP="00923831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Data Analysis</w:t>
            </w:r>
          </w:p>
          <w:p w14:paraId="5ACEF91C" w14:textId="77777777" w:rsidR="008C496C" w:rsidRPr="00C15DC6" w:rsidRDefault="004B69B1" w:rsidP="00A8283F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Business Technology Integration </w:t>
            </w:r>
          </w:p>
          <w:p w14:paraId="58042E33" w14:textId="3C1C8BB0" w:rsidR="00401A4D" w:rsidRDefault="004B69B1" w:rsidP="00401A4D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 xml:space="preserve">Education Planning and Management </w:t>
            </w:r>
          </w:p>
          <w:p w14:paraId="23106F3B" w14:textId="37595382" w:rsidR="00FE5023" w:rsidRPr="00C15DC6" w:rsidRDefault="00FE5023" w:rsidP="00401A4D">
            <w:pPr>
              <w:numPr>
                <w:ilvl w:val="0"/>
                <w:numId w:val="4"/>
              </w:numPr>
              <w:ind w:hanging="245"/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  <w:r>
              <w:rPr>
                <w:rFonts w:ascii="Segoe Condensed" w:hAnsi="Segoe Condensed"/>
                <w:color w:val="000000" w:themeColor="text1"/>
                <w:sz w:val="20"/>
                <w:szCs w:val="20"/>
              </w:rPr>
              <w:t>Economic Research &amp; Analysis</w:t>
            </w:r>
          </w:p>
          <w:p w14:paraId="51377ADE" w14:textId="49E7ADD2" w:rsidR="00401A4D" w:rsidRPr="00C15DC6" w:rsidRDefault="00401A4D" w:rsidP="00401A4D">
            <w:pPr>
              <w:rPr>
                <w:rFonts w:ascii="Segoe Condensed" w:hAnsi="Segoe Condensed"/>
                <w:color w:val="000000" w:themeColor="text1"/>
                <w:sz w:val="20"/>
                <w:szCs w:val="20"/>
              </w:rPr>
            </w:pPr>
          </w:p>
        </w:tc>
      </w:tr>
      <w:tr w:rsidR="00326B5B" w:rsidRPr="00C15DC6" w14:paraId="34146808" w14:textId="77777777" w:rsidTr="004C5B03">
        <w:tc>
          <w:tcPr>
            <w:tcW w:w="10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572433" w14:textId="77777777" w:rsidR="00326B5B" w:rsidRPr="00C15DC6" w:rsidRDefault="00326B5B" w:rsidP="00326B5B">
            <w:pPr>
              <w:tabs>
                <w:tab w:val="center" w:pos="1486"/>
                <w:tab w:val="center" w:pos="5397"/>
                <w:tab w:val="right" w:pos="10609"/>
              </w:tabs>
              <w:ind w:left="0" w:firstLine="0"/>
              <w:jc w:val="center"/>
              <w:rPr>
                <w:rFonts w:ascii="Segoe Condensed" w:eastAsia="Calibri" w:hAnsi="Segoe Condensed"/>
                <w:b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b/>
                <w:sz w:val="20"/>
                <w:szCs w:val="20"/>
              </w:rPr>
              <w:t>EXPERIENCE</w:t>
            </w:r>
          </w:p>
        </w:tc>
      </w:tr>
      <w:tr w:rsidR="0012153F" w:rsidRPr="00C15DC6" w14:paraId="4016D3E4" w14:textId="77777777" w:rsidTr="004C5B03">
        <w:tc>
          <w:tcPr>
            <w:tcW w:w="8545" w:type="dxa"/>
            <w:gridSpan w:val="3"/>
          </w:tcPr>
          <w:p w14:paraId="38DF6ABF" w14:textId="77777777" w:rsidR="00210E82" w:rsidRPr="00C15DC6" w:rsidRDefault="00210E82" w:rsidP="00607CB4">
            <w:pPr>
              <w:tabs>
                <w:tab w:val="center" w:pos="1486"/>
                <w:tab w:val="center" w:pos="5397"/>
                <w:tab w:val="right" w:pos="10609"/>
              </w:tabs>
              <w:spacing w:line="480" w:lineRule="auto"/>
              <w:ind w:left="720" w:firstLine="0"/>
              <w:jc w:val="center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2417B65" w14:textId="53FCDB6E" w:rsidR="00607CB4" w:rsidRPr="00607CB4" w:rsidRDefault="00607CB4" w:rsidP="005B3EBF">
            <w:pPr>
              <w:tabs>
                <w:tab w:val="center" w:pos="1486"/>
                <w:tab w:val="center" w:pos="5397"/>
                <w:tab w:val="right" w:pos="10609"/>
              </w:tabs>
              <w:spacing w:line="480" w:lineRule="auto"/>
              <w:ind w:left="720" w:firstLine="0"/>
              <w:jc w:val="center"/>
              <w:rPr>
                <w:rFonts w:ascii="Segoe Condensed" w:eastAsia="Calibri" w:hAnsi="Segoe Condensed"/>
                <w:sz w:val="20"/>
                <w:szCs w:val="20"/>
              </w:rPr>
            </w:pPr>
            <w:r w:rsidRPr="00607CB4">
              <w:rPr>
                <w:rFonts w:ascii="Segoe Condensed" w:eastAsia="Calibri" w:hAnsi="Segoe Condensed"/>
                <w:sz w:val="20"/>
                <w:szCs w:val="20"/>
              </w:rPr>
              <w:t>With over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 xml:space="preserve"> 1</w:t>
            </w:r>
            <w:r w:rsidR="009358EC">
              <w:rPr>
                <w:rFonts w:ascii="Segoe Condensed" w:eastAsia="Calibri" w:hAnsi="Segoe Condensed"/>
                <w:sz w:val="20"/>
                <w:szCs w:val="20"/>
              </w:rPr>
              <w:t>1</w:t>
            </w:r>
            <w:r w:rsidRPr="00607CB4">
              <w:rPr>
                <w:rFonts w:ascii="Segoe Condensed" w:eastAsia="Calibri" w:hAnsi="Segoe Condensed"/>
                <w:sz w:val="20"/>
                <w:szCs w:val="20"/>
              </w:rPr>
              <w:t xml:space="preserve"> years of transcendent leadership in higher education administration, I have consistently demonstrated my ability to 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effectively supervise diverse departments and professional-level staff</w:t>
            </w:r>
            <w:r w:rsidRPr="00607CB4">
              <w:rPr>
                <w:rFonts w:ascii="Segoe Condensed" w:eastAsia="Calibri" w:hAnsi="Segoe Condensed"/>
                <w:sz w:val="20"/>
                <w:szCs w:val="20"/>
              </w:rPr>
              <w:t>. My career includes significant executive-level experience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. I</w:t>
            </w:r>
            <w:r w:rsidRPr="00607CB4">
              <w:rPr>
                <w:rFonts w:ascii="Segoe Condensed" w:eastAsia="Calibri" w:hAnsi="Segoe Condensed"/>
                <w:sz w:val="20"/>
                <w:szCs w:val="20"/>
              </w:rPr>
              <w:t xml:space="preserve"> have overseen the strategic use of data from various departments to enhance student development, academic support services, business technology, and campus life. I have a proven track record of leading higher education institutions 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focusing</w:t>
            </w:r>
            <w:r w:rsidRPr="00607CB4">
              <w:rPr>
                <w:rFonts w:ascii="Segoe Condensed" w:eastAsia="Calibri" w:hAnsi="Segoe Condensed"/>
                <w:sz w:val="20"/>
                <w:szCs w:val="20"/>
              </w:rPr>
              <w:t xml:space="preserve"> on strategic planning, operational excellence, and fostering a culture of continuous improvement. My expertise lies in utilizing data analytics to drive decisions that enhance academic programs, improve student outcomes, and streamline administrative processes. I am deeply committed to student success 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by developing and implementing</w:t>
            </w:r>
            <w:r w:rsidRPr="00607CB4">
              <w:rPr>
                <w:rFonts w:ascii="Segoe Condensed" w:eastAsia="Calibri" w:hAnsi="Segoe Condensed"/>
                <w:sz w:val="20"/>
                <w:szCs w:val="20"/>
              </w:rPr>
              <w:t xml:space="preserve"> programs that support academic achievement, personal growth, and leadership skills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.</w:t>
            </w:r>
            <w:r>
              <w:t xml:space="preserve"> </w:t>
            </w:r>
            <w:r w:rsidRPr="00607CB4">
              <w:rPr>
                <w:rFonts w:ascii="Segoe Condensed" w:eastAsia="Calibri" w:hAnsi="Segoe Condensed"/>
                <w:sz w:val="20"/>
                <w:szCs w:val="20"/>
              </w:rPr>
              <w:t>I am dedicated to transforming students into future leaders by providing them with the</w:t>
            </w:r>
            <w:r w:rsidR="005B3EBF">
              <w:rPr>
                <w:rFonts w:ascii="Segoe Condensed" w:eastAsia="Calibri" w:hAnsi="Segoe Condensed"/>
                <w:sz w:val="20"/>
                <w:szCs w:val="20"/>
              </w:rPr>
              <w:t xml:space="preserve">           </w:t>
            </w:r>
            <w:r w:rsidRPr="00607CB4">
              <w:rPr>
                <w:rFonts w:ascii="Segoe Condensed" w:eastAsia="Calibri" w:hAnsi="Segoe Condensed"/>
                <w:sz w:val="20"/>
                <w:szCs w:val="20"/>
              </w:rPr>
              <w:t>necessary tools, support, and opportunities to excel. My passion lies in creating environments where students can thrive academically, personally, and professionally.</w:t>
            </w:r>
            <w:r w:rsidR="005B3EBF">
              <w:rPr>
                <w:rFonts w:ascii="Segoe Condensed" w:eastAsia="Calibri" w:hAnsi="Segoe Condensed"/>
                <w:sz w:val="20"/>
                <w:szCs w:val="20"/>
              </w:rPr>
              <w:t xml:space="preserve"> </w:t>
            </w:r>
            <w:r w:rsidR="009822C1"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                                      </w:t>
            </w:r>
          </w:p>
          <w:p w14:paraId="11C6C005" w14:textId="77777777" w:rsidR="009446F9" w:rsidRDefault="009446F9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92086D5" w14:textId="77777777" w:rsidR="005B3EBF" w:rsidRDefault="005B3EBF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5B6CB1E" w14:textId="77777777" w:rsidR="00EA2F6C" w:rsidRDefault="00EA2F6C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C06BB82" w14:textId="3083151C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jc w:val="center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lastRenderedPageBreak/>
              <w:t>TEACHING HISTORY</w:t>
            </w:r>
          </w:p>
          <w:p w14:paraId="5EAE86EE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5E3EEC5A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666728ED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104527F4" w14:textId="2EFE21E5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Rutgers University, New Brunswick</w:t>
            </w:r>
          </w:p>
          <w:p w14:paraId="481A685F" w14:textId="77777777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Title: Visiting Scholar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Dates: June 2025 – Present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Description: The Rutgers Center for Minority Serving Institutions (CMSI), housed in the Samuel DeWitt Proctor Institute for Leadership, Equity, and Justice at the Rutgers Graduate School of Education, serves as a repository for research, data, best practices, emerging innovations, and ideas on and within MSIs.</w:t>
            </w:r>
          </w:p>
          <w:p w14:paraId="029D6738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3822EF36" w14:textId="719F2D65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Virginia Union University, Richmond, VA</w:t>
            </w:r>
          </w:p>
          <w:p w14:paraId="2F3FB745" w14:textId="77777777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Title: Assistant Professor of Economics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Dates: January 2019 – Present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Description: Courses: Principles of Economics, Principles of Microeconomics, Consumer Economics, Project Management, Economic Managers (EMBA)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Developed challenging course materials encouraging the practical application of economic principles.</w:t>
            </w:r>
          </w:p>
          <w:p w14:paraId="662EBE2C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5AD6A594" w14:textId="77777777" w:rsidR="0081732C" w:rsidRDefault="0081732C" w:rsidP="0081732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J. Sargeant Reynolds Community College</w:t>
            </w:r>
            <w:r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, Richmond, VA</w:t>
            </w:r>
          </w:p>
          <w:p w14:paraId="779B0544" w14:textId="18358CD7" w:rsidR="0081732C" w:rsidRDefault="0081732C" w:rsidP="0081732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Title: A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>ssociate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t xml:space="preserve"> Professor of Economics</w:t>
            </w:r>
          </w:p>
          <w:p w14:paraId="1125EE21" w14:textId="77777777" w:rsidR="0081732C" w:rsidRDefault="0081732C" w:rsidP="0081732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>Dates: August 2025- Present</w:t>
            </w:r>
          </w:p>
          <w:p w14:paraId="772D152B" w14:textId="77777777" w:rsidR="0081732C" w:rsidRPr="0018025C" w:rsidRDefault="0081732C" w:rsidP="0081732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 xml:space="preserve">Description: 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Teaching economics as an adjunct at Reynolds Community College involves guiding students through fundamental economic principles while connecting real-world applications to support their academic and professional growth.</w:t>
            </w:r>
          </w:p>
          <w:p w14:paraId="48AAC865" w14:textId="77777777" w:rsidR="0081732C" w:rsidRDefault="0081732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3A66A4F0" w14:textId="5F4F8A73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Christopher Newport University, Newport News, VA</w:t>
            </w:r>
          </w:p>
          <w:p w14:paraId="0ED260FC" w14:textId="0D9AD01E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Title: Adjunct Professor of Economics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Dates: January 2025 – Present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Description: Teaching economics courses focused on real-world applications and student engagement in critical thinking and economic analysis.</w:t>
            </w:r>
            <w:r>
              <w:rPr>
                <w:rFonts w:ascii="Segoe Condensed" w:eastAsia="Calibri" w:hAnsi="Segoe Condensed"/>
                <w:sz w:val="20"/>
                <w:szCs w:val="20"/>
              </w:rPr>
              <w:t xml:space="preserve"> Consumer Economics</w:t>
            </w:r>
          </w:p>
          <w:p w14:paraId="7F259199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37DF5633" w14:textId="64D29EDE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Virginia Commonwealth University, Richmond, VA</w:t>
            </w:r>
          </w:p>
          <w:p w14:paraId="0DFAB447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Title: Adjunct Professor of Economics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Dates: August 2022 – Present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Description: Courses: Introduction to Economics, Principles of Microeconomics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Delivered engaging lectures that emphasized real-world applications of microeconomic theories.</w:t>
            </w:r>
          </w:p>
          <w:p w14:paraId="480AE3D1" w14:textId="77777777" w:rsidR="00EA2F6C" w:rsidRDefault="00EA2F6C" w:rsidP="0081732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65E2C1C9" w14:textId="04CD0379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Virginia State University, Petersburg, VA</w:t>
            </w:r>
          </w:p>
          <w:p w14:paraId="47312C7D" w14:textId="77777777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Title: Visiting Professor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Dates: January 2024 – Spring 2025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Description: Conducted a Career Lunch Series focused on business courses.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Mentored students in aligning academic pursuits with career goals.</w:t>
            </w:r>
          </w:p>
          <w:p w14:paraId="0F5D2E7C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</w:p>
          <w:p w14:paraId="4484838A" w14:textId="43C24851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b/>
                <w:bCs/>
                <w:sz w:val="20"/>
                <w:szCs w:val="20"/>
              </w:rPr>
              <w:t>Edward Waters University, Jacksonville, FL</w:t>
            </w:r>
          </w:p>
          <w:p w14:paraId="2AB70D97" w14:textId="77777777" w:rsidR="00EA2F6C" w:rsidRP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EA2F6C">
              <w:rPr>
                <w:rFonts w:ascii="Segoe Condensed" w:eastAsia="Calibri" w:hAnsi="Segoe Condensed"/>
                <w:sz w:val="20"/>
                <w:szCs w:val="20"/>
              </w:rPr>
              <w:t>Title: Adjunct Professor of Economics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Dates: March 2023 – Present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Description: Courses: Principles of Macroeconomics, Introduction to Economics</w:t>
            </w:r>
            <w:r w:rsidRPr="00EA2F6C">
              <w:rPr>
                <w:rFonts w:ascii="Segoe Condensed" w:eastAsia="Calibri" w:hAnsi="Segoe Condensed"/>
                <w:sz w:val="20"/>
                <w:szCs w:val="20"/>
              </w:rPr>
              <w:br/>
              <w:t>Provided a comprehensive understanding of macroeconomic principles with a focus on current global economic issues.</w:t>
            </w:r>
          </w:p>
          <w:p w14:paraId="721A2275" w14:textId="77777777" w:rsidR="00EA2F6C" w:rsidRDefault="00EA2F6C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87C2010" w14:textId="77777777" w:rsidR="00EA2F6C" w:rsidRDefault="00EA2F6C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E756E7C" w14:textId="77777777" w:rsidR="00EA2F6C" w:rsidRDefault="00EA2F6C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0A6E72C" w14:textId="77777777" w:rsidR="00EA2F6C" w:rsidRDefault="00EA2F6C" w:rsidP="00EA2F6C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AEDB067" w14:textId="77777777" w:rsidR="005B3EBF" w:rsidRDefault="005B3EBF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467C736" w14:textId="4FE18D11" w:rsidR="009446F9" w:rsidRPr="00144CC9" w:rsidRDefault="009446F9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lastRenderedPageBreak/>
              <w:t xml:space="preserve">Virginia Department of Corrections                                                                                                                                                             </w:t>
            </w:r>
          </w:p>
          <w:p w14:paraId="4C5264EB" w14:textId="77777777" w:rsidR="009446F9" w:rsidRDefault="009446F9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192" w:firstLine="0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 xml:space="preserve">College Program Administrator </w:t>
            </w:r>
          </w:p>
          <w:p w14:paraId="0FF6606B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Spearheaded the development and implementation of educational programs across multiple correctional facilities, enhancing inmate access to higher education.</w:t>
            </w:r>
          </w:p>
          <w:p w14:paraId="79DDA290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Coordinated with higher education institutions and accrediting bodies to secure SACSCOC accreditation approval for correctional education programs.</w:t>
            </w:r>
          </w:p>
          <w:p w14:paraId="46B26945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Managed partnerships with universities, ensuring the delivery of Pell Grant-funded courses to incarcerated students, resulting in increased program enrollment and completion rates.</w:t>
            </w:r>
          </w:p>
          <w:p w14:paraId="457D58C1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Led initiatives to measure and improve recidivism rates, educational completion rates, and post-release job placement for program participants.</w:t>
            </w:r>
          </w:p>
          <w:p w14:paraId="74C2B209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Collaborated with correctional facility administrators and educational staff to align college curricula with inmate needs, ensuring relevancy and impact.</w:t>
            </w:r>
          </w:p>
          <w:p w14:paraId="6C34FFDF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Supervised the administration of CTE courses in partnership with regional facilities, promoting vocational skills development alongside academic education.</w:t>
            </w:r>
          </w:p>
          <w:p w14:paraId="484910E9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Developed and maintained detailed reports on program outcomes, including student retention, graduation rates, and post-release success metrics.</w:t>
            </w:r>
          </w:p>
          <w:p w14:paraId="361AA113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Facilitated communication between VADOC, educational institutions, and community partners to expand educational opportunities for inmates.</w:t>
            </w:r>
          </w:p>
          <w:p w14:paraId="36A214FE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Segoe Condensed" w:hAnsi="Segoe Condensed"/>
                <w:color w:val="auto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Provided strategic guidance on program expansion, ensuring alignment with VADOC’s mission and state educational goals.</w:t>
            </w:r>
          </w:p>
          <w:p w14:paraId="030C2BDE" w14:textId="77777777" w:rsidR="009446F9" w:rsidRPr="005C4A83" w:rsidRDefault="009446F9" w:rsidP="009446F9">
            <w:pPr>
              <w:pStyle w:val="ListParagraph"/>
              <w:numPr>
                <w:ilvl w:val="0"/>
                <w:numId w:val="25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5C4A83">
              <w:rPr>
                <w:rFonts w:ascii="Segoe Condensed" w:hAnsi="Segoe Condensed"/>
                <w:color w:val="auto"/>
                <w:sz w:val="20"/>
                <w:szCs w:val="20"/>
              </w:rPr>
              <w:t>Advocated for the integration of technology in education programs, enhancing the quality and accessibility of learning for incarcerated individuals.</w:t>
            </w:r>
          </w:p>
          <w:p w14:paraId="4A66E387" w14:textId="2A95D9CE" w:rsidR="009446F9" w:rsidRDefault="009822C1" w:rsidP="009446F9">
            <w:pPr>
              <w:tabs>
                <w:tab w:val="center" w:pos="1486"/>
                <w:tab w:val="center" w:pos="5397"/>
                <w:tab w:val="right" w:pos="10609"/>
              </w:tabs>
              <w:spacing w:line="480" w:lineRule="auto"/>
              <w:ind w:left="72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14:paraId="23540C0E" w14:textId="127916A8" w:rsidR="00372E2D" w:rsidRPr="00C15DC6" w:rsidRDefault="00372E2D" w:rsidP="009822C1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Virginia Union University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="00477A78"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 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</w:t>
            </w:r>
          </w:p>
          <w:p w14:paraId="29040C3D" w14:textId="19FF4A53" w:rsidR="00372E2D" w:rsidRPr="00C15DC6" w:rsidRDefault="00372E2D" w:rsidP="0093467E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Deputy Chief of Staff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  <w:p w14:paraId="10154859" w14:textId="0F314A53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Manages high-priority projects/initiatives in the Office of the President.</w:t>
            </w:r>
          </w:p>
          <w:p w14:paraId="1B852E83" w14:textId="4B12FB4B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As a 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senior staff member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>, participates in institutional planning, policy development, and problem resolution.</w:t>
            </w:r>
          </w:p>
          <w:p w14:paraId="07854837" w14:textId="23391E49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Anticipates</w:t>
            </w:r>
            <w:r w:rsidR="00B27290" w:rsidRPr="00C15DC6">
              <w:rPr>
                <w:rFonts w:ascii="Segoe Condensed" w:eastAsia="Calibri" w:hAnsi="Segoe Condensed"/>
                <w:sz w:val="20"/>
                <w:szCs w:val="20"/>
              </w:rPr>
              <w:t>,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identifies, and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troubleshoots issues of concern or significance; exercises discretion to provide timely information and necessary updates across multiple stakeholders.</w:t>
            </w:r>
          </w:p>
          <w:p w14:paraId="205D95C3" w14:textId="2268A2C5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Researches</w:t>
            </w:r>
            <w:r w:rsidR="00B27290" w:rsidRPr="00C15DC6">
              <w:rPr>
                <w:rFonts w:ascii="Segoe Condensed" w:eastAsia="Calibri" w:hAnsi="Segoe Condensed"/>
                <w:sz w:val="20"/>
                <w:szCs w:val="20"/>
              </w:rPr>
              <w:t>,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writes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>, edits, and/or coordinates preparation of special reports, briefings</w:t>
            </w:r>
            <w:r w:rsidR="00721182" w:rsidRPr="00C15DC6">
              <w:rPr>
                <w:rFonts w:ascii="Segoe Condensed" w:eastAsia="Calibri" w:hAnsi="Segoe Condensed"/>
                <w:sz w:val="20"/>
                <w:szCs w:val="20"/>
              </w:rPr>
              <w:t>,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and presentations; conceives, crafts, and edits messages, letters, and other communications on behalf of executive leadership and the president.</w:t>
            </w:r>
          </w:p>
          <w:p w14:paraId="41470EAA" w14:textId="25C9B050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Coordinates and/or oversees the scheduling and/or management of strategic events and meetings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.</w:t>
            </w:r>
          </w:p>
          <w:p w14:paraId="5E0A6BC5" w14:textId="457DC03C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Oversees the supervision of staff within assigned organizational units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.</w:t>
            </w:r>
          </w:p>
          <w:p w14:paraId="201869D6" w14:textId="0444891B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Ensures that matters requiring the attention of the Chief of Staff and the President are thoroughly developed, researched, and evaluated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.</w:t>
            </w:r>
          </w:p>
          <w:p w14:paraId="5B06C0D3" w14:textId="3C9C23B6" w:rsidR="00372E2D" w:rsidRPr="00C15DC6" w:rsidRDefault="00372E2D" w:rsidP="00E119FA">
            <w:pPr>
              <w:pStyle w:val="ListParagraph"/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Builds and maintains successful working relationships and coordination with a wide range of offices, staff, and stakeholders, 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both in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>ternal and external to the university</w:t>
            </w:r>
            <w:r w:rsidR="0093467E" w:rsidRPr="00C15DC6">
              <w:rPr>
                <w:rFonts w:ascii="Segoe Condensed" w:eastAsia="Calibri" w:hAnsi="Segoe Condensed"/>
                <w:sz w:val="20"/>
                <w:szCs w:val="20"/>
              </w:rPr>
              <w:t>.</w:t>
            </w:r>
          </w:p>
          <w:p w14:paraId="312482B8" w14:textId="77777777" w:rsidR="00372E2D" w:rsidRPr="00C15DC6" w:rsidRDefault="00372E2D" w:rsidP="00477A78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E0CD591" w14:textId="77777777" w:rsidR="00372E2D" w:rsidRPr="00C15DC6" w:rsidRDefault="00372E2D" w:rsidP="009822C1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334C362" w14:textId="60B79646" w:rsidR="009822C1" w:rsidRPr="00C15DC6" w:rsidRDefault="009822C1" w:rsidP="009822C1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Partnership for the Future (PFF)                                                                                                                               </w:t>
            </w:r>
          </w:p>
          <w:p w14:paraId="788662E2" w14:textId="390A13E8" w:rsidR="009822C1" w:rsidRPr="00C15DC6" w:rsidRDefault="009822C1" w:rsidP="009822C1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College Success &amp; Alumni Engagement Director                                                                                                                         </w:t>
            </w:r>
          </w:p>
          <w:p w14:paraId="107B0F12" w14:textId="62FF322D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Oversee the creation of the PFF Collegiate Program. </w:t>
            </w:r>
          </w:p>
          <w:p w14:paraId="5BFDE7C6" w14:textId="77777777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Design, promote, and facilitate workshops for college students and alumni (to include support on campus, life skills, professional development, and wealth-building).</w:t>
            </w:r>
          </w:p>
          <w:p w14:paraId="36B186A6" w14:textId="77777777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Develop strategic partnerships with colleges and universities, particularly highly selective and highly competitive colleges and universities.</w:t>
            </w:r>
          </w:p>
          <w:p w14:paraId="53876179" w14:textId="77777777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Monitor and track retention rates for students.</w:t>
            </w:r>
          </w:p>
          <w:p w14:paraId="0BB350A0" w14:textId="77777777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Maintain and grow our alumni database.</w:t>
            </w:r>
          </w:p>
          <w:p w14:paraId="7928D2A7" w14:textId="77777777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Work in concert with the Marketing and Communications Coordinator to establish a strong social media presence for Partnership for the Future.</w:t>
            </w:r>
          </w:p>
          <w:p w14:paraId="2E264A47" w14:textId="7B9F3795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Work </w:t>
            </w:r>
            <w:r w:rsidR="00477A78"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with the 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Relationship Manager to proactively seek out new paid internship placements for collegiate students.</w:t>
            </w:r>
          </w:p>
          <w:p w14:paraId="0DFC5824" w14:textId="77777777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lastRenderedPageBreak/>
              <w:t>Plan recruitment events and programs for new and existing business sponsors to secure internships for collegiate students and job placement opportunities for alumni.</w:t>
            </w:r>
          </w:p>
          <w:p w14:paraId="24CE2875" w14:textId="4FDCB5DF" w:rsidR="009822C1" w:rsidRPr="00C15DC6" w:rsidRDefault="009822C1" w:rsidP="00E119FA">
            <w:pPr>
              <w:numPr>
                <w:ilvl w:val="0"/>
                <w:numId w:val="22"/>
              </w:num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Design programs and initiatives to ensure 100% of our students return to college for their sophomore year (a key metric for first-generation students) and 100% graduate within six years.</w:t>
            </w:r>
          </w:p>
          <w:p w14:paraId="613A0493" w14:textId="1801F1AE" w:rsidR="00E119FA" w:rsidRPr="00C15DC6" w:rsidRDefault="00E119FA" w:rsidP="00E119FA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Accomplishments:</w:t>
            </w:r>
          </w:p>
          <w:p w14:paraId="75823CC2" w14:textId="77777777" w:rsidR="00E119FA" w:rsidRPr="00C15DC6" w:rsidRDefault="00E119FA" w:rsidP="00E119FA">
            <w:pPr>
              <w:numPr>
                <w:ilvl w:val="0"/>
                <w:numId w:val="22"/>
              </w:numPr>
              <w:shd w:val="clear" w:color="auto" w:fill="FFFFFF"/>
              <w:spacing w:after="0" w:afterAutospacing="1" w:line="240" w:lineRule="auto"/>
              <w:rPr>
                <w:rFonts w:ascii="Segoe Condensed" w:hAnsi="Segoe Condensed" w:cs="Calibri"/>
                <w:color w:val="auto"/>
                <w:sz w:val="20"/>
                <w:szCs w:val="20"/>
              </w:rPr>
            </w:pPr>
            <w:r w:rsidRPr="00C15DC6">
              <w:rPr>
                <w:rFonts w:ascii="Segoe Condensed" w:hAnsi="Segoe Condensed" w:cs="Calibri"/>
                <w:color w:val="auto"/>
                <w:sz w:val="20"/>
                <w:szCs w:val="20"/>
              </w:rPr>
              <w:t>100 percent of our students matriculate to college.</w:t>
            </w:r>
          </w:p>
          <w:p w14:paraId="2061E5CD" w14:textId="77777777" w:rsidR="00E119FA" w:rsidRPr="00C15DC6" w:rsidRDefault="00E119FA" w:rsidP="00E119FA">
            <w:pPr>
              <w:numPr>
                <w:ilvl w:val="0"/>
                <w:numId w:val="22"/>
              </w:numPr>
              <w:shd w:val="clear" w:color="auto" w:fill="FFFFFF"/>
              <w:spacing w:beforeAutospacing="1" w:after="0" w:afterAutospacing="1" w:line="240" w:lineRule="auto"/>
              <w:rPr>
                <w:rFonts w:ascii="Segoe Condensed" w:hAnsi="Segoe Condensed" w:cs="Calibri"/>
                <w:color w:val="auto"/>
                <w:sz w:val="20"/>
                <w:szCs w:val="20"/>
              </w:rPr>
            </w:pPr>
            <w:r w:rsidRPr="00C15DC6">
              <w:rPr>
                <w:rFonts w:ascii="Segoe Condensed" w:hAnsi="Segoe Condensed" w:cs="Calibri"/>
                <w:color w:val="auto"/>
                <w:sz w:val="20"/>
                <w:szCs w:val="20"/>
              </w:rPr>
              <w:t>90 percent of our students are accepted by one of their top three college choices.</w:t>
            </w:r>
          </w:p>
          <w:p w14:paraId="66B99EBF" w14:textId="77777777" w:rsidR="00E119FA" w:rsidRPr="00C15DC6" w:rsidRDefault="00E119FA" w:rsidP="00E119FA">
            <w:pPr>
              <w:numPr>
                <w:ilvl w:val="0"/>
                <w:numId w:val="22"/>
              </w:numPr>
              <w:shd w:val="clear" w:color="auto" w:fill="FFFFFF"/>
              <w:spacing w:beforeAutospacing="1" w:after="0" w:afterAutospacing="1" w:line="240" w:lineRule="auto"/>
              <w:rPr>
                <w:rFonts w:ascii="Segoe Condensed" w:hAnsi="Segoe Condensed" w:cs="Calibri"/>
                <w:color w:val="auto"/>
                <w:sz w:val="20"/>
                <w:szCs w:val="20"/>
              </w:rPr>
            </w:pPr>
            <w:r w:rsidRPr="00C15DC6">
              <w:rPr>
                <w:rFonts w:ascii="Segoe Condensed" w:hAnsi="Segoe Condensed" w:cs="Calibri"/>
                <w:color w:val="auto"/>
                <w:sz w:val="20"/>
                <w:szCs w:val="20"/>
              </w:rPr>
              <w:t>Each year, we have at least one high school valedictorian.</w:t>
            </w:r>
          </w:p>
          <w:p w14:paraId="7A0BE4D8" w14:textId="77777777" w:rsidR="00E119FA" w:rsidRPr="00C15DC6" w:rsidRDefault="00E119FA" w:rsidP="00E119FA">
            <w:pPr>
              <w:numPr>
                <w:ilvl w:val="0"/>
                <w:numId w:val="22"/>
              </w:numPr>
              <w:shd w:val="clear" w:color="auto" w:fill="FFFFFF"/>
              <w:spacing w:beforeAutospacing="1" w:after="0" w:afterAutospacing="1" w:line="240" w:lineRule="auto"/>
              <w:rPr>
                <w:rFonts w:ascii="Segoe Condensed" w:hAnsi="Segoe Condensed" w:cs="Calibri"/>
                <w:color w:val="auto"/>
                <w:sz w:val="20"/>
                <w:szCs w:val="20"/>
              </w:rPr>
            </w:pPr>
            <w:r w:rsidRPr="00C15DC6">
              <w:rPr>
                <w:rFonts w:ascii="Segoe Condensed" w:hAnsi="Segoe Condensed" w:cs="Calibri"/>
                <w:color w:val="auto"/>
                <w:sz w:val="20"/>
                <w:szCs w:val="20"/>
              </w:rPr>
              <w:t>Our students collectively have earned more than an average of $6.4 million in scholarships.</w:t>
            </w:r>
          </w:p>
          <w:p w14:paraId="35571C0B" w14:textId="77777777" w:rsidR="00E119FA" w:rsidRPr="00C15DC6" w:rsidRDefault="00E119FA" w:rsidP="00E119FA">
            <w:pPr>
              <w:numPr>
                <w:ilvl w:val="0"/>
                <w:numId w:val="22"/>
              </w:numPr>
              <w:shd w:val="clear" w:color="auto" w:fill="FFFFFF"/>
              <w:spacing w:beforeAutospacing="1" w:after="0" w:afterAutospacing="1" w:line="240" w:lineRule="auto"/>
              <w:rPr>
                <w:rFonts w:ascii="Segoe Condensed" w:hAnsi="Segoe Condensed" w:cs="Calibri"/>
                <w:color w:val="auto"/>
                <w:sz w:val="20"/>
                <w:szCs w:val="20"/>
              </w:rPr>
            </w:pPr>
            <w:r w:rsidRPr="00C15DC6">
              <w:rPr>
                <w:rFonts w:ascii="Segoe Condensed" w:hAnsi="Segoe Condensed" w:cs="Calibri"/>
                <w:color w:val="auto"/>
                <w:sz w:val="20"/>
                <w:szCs w:val="20"/>
              </w:rPr>
              <w:t>PFF students dedicate more than 1,300 hours of community service annually.</w:t>
            </w:r>
          </w:p>
          <w:p w14:paraId="69DBA949" w14:textId="77777777" w:rsidR="00E119FA" w:rsidRPr="00C15DC6" w:rsidRDefault="00E119FA" w:rsidP="00E119F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Condensed" w:hAnsi="Segoe Condensed" w:cs="Calibri"/>
                <w:color w:val="auto"/>
                <w:sz w:val="20"/>
                <w:szCs w:val="20"/>
              </w:rPr>
            </w:pPr>
            <w:r w:rsidRPr="00C15DC6">
              <w:rPr>
                <w:rFonts w:ascii="Segoe Condensed" w:hAnsi="Segoe Condensed" w:cs="Calibri"/>
                <w:color w:val="auto"/>
                <w:sz w:val="20"/>
                <w:szCs w:val="20"/>
              </w:rPr>
              <w:t>Since the program’s inception, 83 percent of our students have graduated within six years or are persisting through college.</w:t>
            </w:r>
          </w:p>
          <w:p w14:paraId="2AFA46D0" w14:textId="77777777" w:rsidR="00E119FA" w:rsidRPr="00C15DC6" w:rsidRDefault="00E119FA" w:rsidP="00E119FA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0" w:line="240" w:lineRule="auto"/>
              <w:rPr>
                <w:rFonts w:ascii="Segoe Condensed" w:hAnsi="Segoe Condensed" w:cs="Calibri"/>
                <w:color w:val="auto"/>
                <w:sz w:val="20"/>
                <w:szCs w:val="20"/>
              </w:rPr>
            </w:pPr>
            <w:r w:rsidRPr="00C15DC6">
              <w:rPr>
                <w:rFonts w:ascii="Segoe Condensed" w:hAnsi="Segoe Condensed" w:cs="Calibri"/>
                <w:color w:val="auto"/>
                <w:sz w:val="20"/>
                <w:szCs w:val="20"/>
              </w:rPr>
              <w:t>87 percent of students in the program are first generation college attendees.</w:t>
            </w:r>
          </w:p>
          <w:p w14:paraId="1DA1684B" w14:textId="77777777" w:rsidR="00E119FA" w:rsidRPr="00C15DC6" w:rsidRDefault="00E119FA" w:rsidP="00E119FA">
            <w:pPr>
              <w:pStyle w:val="ListParagraph"/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E395495" w14:textId="77777777" w:rsidR="00401A4D" w:rsidRPr="00C15DC6" w:rsidRDefault="00401A4D" w:rsidP="006E69A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7C0CCF7" w14:textId="12B8B9E5" w:rsidR="0068657A" w:rsidRPr="00C15DC6" w:rsidRDefault="00F77137" w:rsidP="006E69A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Virginia Union University </w:t>
            </w:r>
          </w:p>
          <w:p w14:paraId="12C52A75" w14:textId="3DB8ADD4" w:rsidR="00401A4D" w:rsidRPr="00C15DC6" w:rsidRDefault="00D436E1" w:rsidP="006E69A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Jr. Policy A</w:t>
            </w:r>
            <w:r w:rsidR="00401A4D" w:rsidRPr="00C15DC6">
              <w:rPr>
                <w:rFonts w:ascii="Segoe Condensed" w:eastAsia="Calibri" w:hAnsi="Segoe Condensed"/>
                <w:sz w:val="20"/>
                <w:szCs w:val="20"/>
              </w:rPr>
              <w:t>d</w:t>
            </w:r>
            <w:r w:rsidRPr="00C15DC6">
              <w:rPr>
                <w:rFonts w:ascii="Segoe Condensed" w:eastAsia="Calibri" w:hAnsi="Segoe Condensed"/>
                <w:sz w:val="20"/>
                <w:szCs w:val="20"/>
              </w:rPr>
              <w:t>visor/Special Assistant to the President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77F0DAEC" w14:textId="77777777" w:rsidR="0068657A" w:rsidRPr="00C15DC6" w:rsidRDefault="0068657A" w:rsidP="008B5B6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9D4DC02" w14:textId="77777777" w:rsidR="0068657A" w:rsidRPr="00C15DC6" w:rsidRDefault="0068657A" w:rsidP="008B5B6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28F24FB" w14:textId="77777777" w:rsidR="0068657A" w:rsidRPr="00C15DC6" w:rsidRDefault="0068657A" w:rsidP="008B5B6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A5CA4F3" w14:textId="77777777" w:rsidR="0068657A" w:rsidRPr="00C15DC6" w:rsidRDefault="0068657A" w:rsidP="008B5B6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49CF1EC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9DB536D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29F7C2B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D8EB7FD" w14:textId="07496AE6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44CF409" w14:textId="31E3F092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AE1B63D" w14:textId="1A2C759D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A0FAED1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343BA8D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55F908E" w14:textId="28BA996F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05ECAA1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CBD7C06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ECE4464" w14:textId="77777777" w:rsidR="00607CB4" w:rsidRDefault="00401A4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</w:t>
            </w:r>
          </w:p>
          <w:p w14:paraId="4672A539" w14:textId="77777777" w:rsidR="00607CB4" w:rsidRDefault="00401A4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</w:t>
            </w:r>
          </w:p>
          <w:p w14:paraId="2EA1E160" w14:textId="77777777" w:rsidR="00607CB4" w:rsidRPr="00607CB4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D8ABA64" w14:textId="77777777" w:rsidR="00607CB4" w:rsidRPr="00607CB4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34C4550" w14:textId="77777777" w:rsidR="00607CB4" w:rsidRPr="009446F9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02064E3" w14:textId="77777777" w:rsidR="00607CB4" w:rsidRPr="009446F9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7F2411C" w14:textId="77777777" w:rsidR="00607CB4" w:rsidRPr="009446F9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8BDE8E0" w14:textId="77777777" w:rsidR="00607CB4" w:rsidRPr="009446F9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4D8BD74" w14:textId="77777777" w:rsidR="00607CB4" w:rsidRPr="009446F9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2277696" w14:textId="77777777" w:rsidR="00607CB4" w:rsidRPr="009446F9" w:rsidRDefault="00607CB4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51524CD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A4CB433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1E4C4B9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AE4950E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7A45BFB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181BCD1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132638A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4C85D78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E7AC55B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6586E3D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E5F3EC8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042737E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7F71B72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C8AF003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A4D8640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5FFCD8D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3DA86FE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3F51DDE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70EF0A5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ED272B6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1A6B56B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A359D96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5704945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A53A2B4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D879B0C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117530F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428006A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FD8422D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D7998F4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01261CD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F39D208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4BE4E9C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9CBB3EE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1A02C8D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8C34235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E61800C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1438DC4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361A3AB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5DFD909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F57E7A7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C6DE88D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25BD60A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598211B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7188056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00B8B2A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F5FB728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44A9DFA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096E2D7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AD6CA7C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875AB82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0FF1D6F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9D68332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C0F2640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804461F" w14:textId="77777777" w:rsidR="00EA2F6C" w:rsidRDefault="00EA2F6C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0B639C0" w14:textId="0702F62C" w:rsidR="00607CB4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lastRenderedPageBreak/>
              <w:t>Richmond, VA</w:t>
            </w:r>
          </w:p>
          <w:p w14:paraId="4390B5E3" w14:textId="6DCAE842" w:rsidR="00607CB4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>
              <w:rPr>
                <w:rFonts w:ascii="Segoe Condensed" w:eastAsia="Calibri" w:hAnsi="Segoe Condensed"/>
                <w:sz w:val="20"/>
                <w:szCs w:val="20"/>
              </w:rPr>
              <w:t xml:space="preserve">April 2024- </w:t>
            </w:r>
            <w:r w:rsidR="00ED3011">
              <w:rPr>
                <w:rFonts w:ascii="Segoe Condensed" w:eastAsia="Calibri" w:hAnsi="Segoe Condensed"/>
                <w:sz w:val="20"/>
                <w:szCs w:val="20"/>
              </w:rPr>
              <w:t>Present</w:t>
            </w:r>
          </w:p>
          <w:p w14:paraId="78D3534D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5D546B8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C425A46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9406DAF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96EEFDE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EE787DC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91FB357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54B36BC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E042831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1F030AA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0A14AA5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F4240DE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A3F14A2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86315C9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E23E3CE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E3964DE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79A09B5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7C1602D7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ABD1C46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B91297F" w14:textId="77777777" w:rsidR="009446F9" w:rsidRPr="009446F9" w:rsidRDefault="009446F9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CCD606F" w14:textId="23F29029" w:rsidR="00372E2D" w:rsidRPr="00C15DC6" w:rsidRDefault="00F2262E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  <w:lang w:val="fr-FR"/>
              </w:rPr>
              <w:t>Richmond, VA</w:t>
            </w:r>
          </w:p>
          <w:p w14:paraId="07566F46" w14:textId="7AAA666A" w:rsidR="00372E2D" w:rsidRPr="00C15DC6" w:rsidRDefault="00F2262E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  <w:lang w:val="fr-FR"/>
              </w:rPr>
              <w:t xml:space="preserve">Sept 2022- </w:t>
            </w:r>
            <w:r w:rsidR="00A3451B">
              <w:rPr>
                <w:rFonts w:ascii="Segoe Condensed" w:eastAsia="Calibri" w:hAnsi="Segoe Condensed"/>
                <w:sz w:val="20"/>
                <w:szCs w:val="20"/>
                <w:lang w:val="fr-FR"/>
              </w:rPr>
              <w:t>April 2024</w:t>
            </w:r>
          </w:p>
          <w:p w14:paraId="4977B6D7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0341A1CF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185E23CB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355989CA" w14:textId="77777777" w:rsidR="00372E2D" w:rsidRPr="00C15DC6" w:rsidRDefault="00401A4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  <w:lang w:val="fr-FR"/>
              </w:rPr>
              <w:t xml:space="preserve"> </w:t>
            </w:r>
          </w:p>
          <w:p w14:paraId="0A7A6CAB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  <w:lang w:val="fr-FR"/>
              </w:rPr>
              <w:t xml:space="preserve">       </w:t>
            </w:r>
          </w:p>
          <w:p w14:paraId="5B674DC8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53CDEAC5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2A93F544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52C3A845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2DA48873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31D572EF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78E1CEA7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697D5436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156EE9B8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03043A43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641393EB" w14:textId="77777777" w:rsidR="00372E2D" w:rsidRPr="00C15DC6" w:rsidRDefault="00372E2D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</w:p>
          <w:p w14:paraId="7B74E6F4" w14:textId="436CAC20" w:rsidR="0093467E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  <w:lang w:val="fr-FR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  <w:lang w:val="fr-FR"/>
              </w:rPr>
              <w:t>Richmond, VA</w:t>
            </w:r>
            <w:r w:rsidR="00401A4D" w:rsidRPr="00C15DC6">
              <w:rPr>
                <w:rFonts w:ascii="Segoe Condensed" w:eastAsia="Calibri" w:hAnsi="Segoe Condensed"/>
                <w:sz w:val="20"/>
                <w:szCs w:val="20"/>
                <w:lang w:val="fr-FR"/>
              </w:rPr>
              <w:t xml:space="preserve">          </w:t>
            </w:r>
          </w:p>
          <w:p w14:paraId="24771944" w14:textId="62704B41" w:rsidR="0093467E" w:rsidRPr="00C15DC6" w:rsidRDefault="0093467E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Jan 2022- Sept 2022</w:t>
            </w:r>
          </w:p>
          <w:p w14:paraId="00655357" w14:textId="71C0A484" w:rsidR="009822C1" w:rsidRPr="00C15DC6" w:rsidRDefault="004D1983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                 </w:t>
            </w:r>
          </w:p>
          <w:p w14:paraId="520D3720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97BDED0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83374C8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EE6EC2C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3A57655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B21F228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BA761E7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033FB8E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4DBA7127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3331FFA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536F8E0" w14:textId="3B142F40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0658C1C" w14:textId="22BCCA31" w:rsidR="00477A78" w:rsidRPr="00C15DC6" w:rsidRDefault="00477A78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FA5803C" w14:textId="4B354DBF" w:rsidR="00477A78" w:rsidRPr="00C15DC6" w:rsidRDefault="00477A78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56F46AF5" w14:textId="79B81949" w:rsidR="00477A78" w:rsidRPr="00C15DC6" w:rsidRDefault="00477A78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6AEEF05" w14:textId="20146311" w:rsidR="00477A78" w:rsidRPr="00C15DC6" w:rsidRDefault="00477A78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3C680EE" w14:textId="77777777" w:rsidR="00477A78" w:rsidRPr="00C15DC6" w:rsidRDefault="00477A78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0C2A21D5" w14:textId="77777777" w:rsidR="009822C1" w:rsidRPr="00C15DC6" w:rsidRDefault="009822C1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041ECEF" w14:textId="77777777" w:rsidR="00E119FA" w:rsidRPr="00C15DC6" w:rsidRDefault="00477A78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      </w:t>
            </w:r>
          </w:p>
          <w:p w14:paraId="429F1806" w14:textId="77777777" w:rsidR="00E119FA" w:rsidRPr="00C15DC6" w:rsidRDefault="00E119FA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5116AC9" w14:textId="77777777" w:rsidR="00E119FA" w:rsidRPr="00C15DC6" w:rsidRDefault="00E119FA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612459AB" w14:textId="77777777" w:rsidR="00E119FA" w:rsidRPr="00C15DC6" w:rsidRDefault="00E119FA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38B2092" w14:textId="77777777" w:rsidR="00E119FA" w:rsidRPr="00C15DC6" w:rsidRDefault="00E119FA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2B83CF96" w14:textId="77777777" w:rsidR="00E119FA" w:rsidRPr="00C15DC6" w:rsidRDefault="00E119FA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F47AA1B" w14:textId="77777777" w:rsidR="00E119FA" w:rsidRPr="00C15DC6" w:rsidRDefault="00E119FA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3E91EE0C" w14:textId="77777777" w:rsidR="00E119FA" w:rsidRPr="00C15DC6" w:rsidRDefault="00E119FA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</w:p>
          <w:p w14:paraId="10EE3F05" w14:textId="14F95145" w:rsidR="008B5B62" w:rsidRPr="00C15DC6" w:rsidRDefault="00B27290" w:rsidP="00401A4D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 xml:space="preserve">       </w:t>
            </w:r>
            <w:r w:rsidR="00F77137" w:rsidRPr="00C15DC6">
              <w:rPr>
                <w:rFonts w:ascii="Segoe Condensed" w:eastAsia="Calibri" w:hAnsi="Segoe Condensed"/>
                <w:sz w:val="20"/>
                <w:szCs w:val="20"/>
              </w:rPr>
              <w:t>Richmond</w:t>
            </w:r>
            <w:r w:rsidR="0012153F" w:rsidRPr="00C15DC6">
              <w:rPr>
                <w:rFonts w:ascii="Segoe Condensed" w:eastAsia="Calibri" w:hAnsi="Segoe Condensed"/>
                <w:sz w:val="20"/>
                <w:szCs w:val="20"/>
              </w:rPr>
              <w:t>, VA</w:t>
            </w:r>
          </w:p>
          <w:p w14:paraId="15C84BF6" w14:textId="610B6070" w:rsidR="0012153F" w:rsidRPr="00C15DC6" w:rsidRDefault="00E25611" w:rsidP="008B5B62">
            <w:pPr>
              <w:tabs>
                <w:tab w:val="center" w:pos="1486"/>
                <w:tab w:val="center" w:pos="5397"/>
                <w:tab w:val="right" w:pos="10609"/>
              </w:tabs>
              <w:spacing w:line="276" w:lineRule="auto"/>
              <w:ind w:left="0" w:firstLine="0"/>
              <w:jc w:val="right"/>
              <w:rPr>
                <w:rFonts w:ascii="Segoe Condensed" w:eastAsia="Calibri" w:hAnsi="Segoe Condensed"/>
                <w:sz w:val="20"/>
                <w:szCs w:val="20"/>
              </w:rPr>
            </w:pPr>
            <w:r w:rsidRPr="00C15DC6">
              <w:rPr>
                <w:rFonts w:ascii="Segoe Condensed" w:eastAsia="Calibri" w:hAnsi="Segoe Condensed"/>
                <w:sz w:val="20"/>
                <w:szCs w:val="20"/>
              </w:rPr>
              <w:t>August-</w:t>
            </w:r>
            <w:r w:rsidR="004B69B1" w:rsidRPr="00C15DC6">
              <w:rPr>
                <w:rFonts w:ascii="Segoe Condensed" w:eastAsia="Calibri" w:hAnsi="Segoe Condensed"/>
                <w:sz w:val="20"/>
                <w:szCs w:val="20"/>
              </w:rPr>
              <w:t>201</w:t>
            </w:r>
            <w:r w:rsidR="00155D6F" w:rsidRPr="00C15DC6">
              <w:rPr>
                <w:rFonts w:ascii="Segoe Condensed" w:eastAsia="Calibri" w:hAnsi="Segoe Condensed"/>
                <w:sz w:val="20"/>
                <w:szCs w:val="20"/>
              </w:rPr>
              <w:t>9</w:t>
            </w:r>
            <w:r w:rsidR="008B5B62" w:rsidRPr="00C15DC6">
              <w:rPr>
                <w:rFonts w:ascii="Segoe Condensed" w:eastAsia="Calibri" w:hAnsi="Segoe Condensed"/>
                <w:sz w:val="20"/>
                <w:szCs w:val="20"/>
              </w:rPr>
              <w:t>- Nov 2021</w:t>
            </w:r>
          </w:p>
        </w:tc>
      </w:tr>
      <w:tr w:rsidR="004224C2" w:rsidRPr="00C15DC6" w14:paraId="08855CAF" w14:textId="77777777" w:rsidTr="004C5B03">
        <w:tc>
          <w:tcPr>
            <w:tcW w:w="10792" w:type="dxa"/>
            <w:gridSpan w:val="4"/>
          </w:tcPr>
          <w:p w14:paraId="368F2F60" w14:textId="4966F247" w:rsidR="00EE581C" w:rsidRPr="00C15DC6" w:rsidRDefault="00D436E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lastRenderedPageBreak/>
              <w:t>Coordinate the daily operations of the College President’s Office. Performs a variety of administrative duties for and provides administrative support to the President</w:t>
            </w:r>
          </w:p>
          <w:p w14:paraId="2670C7E6" w14:textId="09D069C8" w:rsidR="00D436E1" w:rsidRPr="00C15DC6" w:rsidRDefault="00D436E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Create presentations, maintain spreadsheets, databases</w:t>
            </w:r>
            <w:r w:rsidR="008B5B62" w:rsidRPr="00C15DC6">
              <w:rPr>
                <w:rFonts w:ascii="Segoe Condensed" w:hAnsi="Segoe Condensed"/>
                <w:sz w:val="20"/>
                <w:szCs w:val="20"/>
              </w:rPr>
              <w:t>,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 xml:space="preserve"> and charts for the President and</w:t>
            </w:r>
            <w:r w:rsidR="00CF3232" w:rsidRPr="00C15DC6">
              <w:rPr>
                <w:rFonts w:ascii="Segoe Condensed" w:hAnsi="Segoe Condensed"/>
                <w:sz w:val="20"/>
                <w:szCs w:val="20"/>
              </w:rPr>
              <w:t xml:space="preserve"> the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 xml:space="preserve"> Board of Trustees.</w:t>
            </w:r>
          </w:p>
          <w:p w14:paraId="153BF397" w14:textId="72B05585" w:rsidR="00D436E1" w:rsidRPr="00C15DC6" w:rsidRDefault="00D436E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Served as a professor </w:t>
            </w:r>
            <w:r w:rsidR="007C3970" w:rsidRPr="00C15DC6">
              <w:rPr>
                <w:rFonts w:ascii="Segoe Condensed" w:hAnsi="Segoe Condensed"/>
                <w:sz w:val="20"/>
                <w:szCs w:val="20"/>
              </w:rPr>
              <w:t xml:space="preserve">on the </w:t>
            </w:r>
            <w:r w:rsidR="008B5B62" w:rsidRPr="00C15DC6">
              <w:rPr>
                <w:rFonts w:ascii="Segoe Condensed" w:hAnsi="Segoe Condensed"/>
                <w:sz w:val="20"/>
                <w:szCs w:val="20"/>
              </w:rPr>
              <w:t>president’s behalf,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 xml:space="preserve"> helping him teach African American</w:t>
            </w:r>
            <w:r w:rsidR="0031309B" w:rsidRPr="00C15DC6">
              <w:rPr>
                <w:rFonts w:ascii="Segoe Condensed" w:hAnsi="Segoe Condensed"/>
                <w:sz w:val="20"/>
                <w:szCs w:val="20"/>
              </w:rPr>
              <w:t xml:space="preserve"> history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 xml:space="preserve"> to a class of 50 students</w:t>
            </w:r>
            <w:r w:rsidR="00CF3232" w:rsidRPr="00C15DC6">
              <w:rPr>
                <w:rFonts w:ascii="Segoe Condensed" w:hAnsi="Segoe Condensed"/>
                <w:sz w:val="20"/>
                <w:szCs w:val="20"/>
              </w:rPr>
              <w:t xml:space="preserve"> for multiple semesters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>.</w:t>
            </w:r>
          </w:p>
          <w:p w14:paraId="51A8EE9F" w14:textId="36AB751B" w:rsidR="00D436E1" w:rsidRPr="00C15DC6" w:rsidRDefault="00D436E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Experience with supporting efforts to ensure oversight of or compliance with laws or policies with the CO</w:t>
            </w:r>
            <w:r w:rsidR="00CF3232" w:rsidRPr="00C15DC6">
              <w:rPr>
                <w:rFonts w:ascii="Segoe Condensed" w:hAnsi="Segoe Condensed"/>
                <w:sz w:val="20"/>
                <w:szCs w:val="20"/>
              </w:rPr>
              <w:t>O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>.</w:t>
            </w:r>
          </w:p>
          <w:p w14:paraId="3CD6FC0A" w14:textId="77777777" w:rsidR="0068657A" w:rsidRPr="00C15DC6" w:rsidRDefault="0068657A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Helped develop and administer the institution's technology budget and obtain additional funds through fundraisers or grants.</w:t>
            </w:r>
          </w:p>
          <w:p w14:paraId="1E8FF0F0" w14:textId="77777777" w:rsidR="0068657A" w:rsidRPr="00C15DC6" w:rsidRDefault="0068657A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Monitor trends in software and technology for education.</w:t>
            </w:r>
          </w:p>
          <w:p w14:paraId="131AF0D8" w14:textId="77777777" w:rsidR="0068657A" w:rsidRPr="00C15DC6" w:rsidRDefault="0068657A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Oversee employees or contractors installing and repairing hardware and software.</w:t>
            </w:r>
          </w:p>
          <w:p w14:paraId="0B965727" w14:textId="6049A47E" w:rsidR="0068657A" w:rsidRPr="00C15DC6" w:rsidRDefault="0068657A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Educate instructors about </w:t>
            </w:r>
            <w:r w:rsidR="00CE0CA1" w:rsidRPr="00C15DC6">
              <w:rPr>
                <w:rFonts w:ascii="Segoe Condensed" w:hAnsi="Segoe Condensed"/>
                <w:sz w:val="20"/>
                <w:szCs w:val="20"/>
              </w:rPr>
              <w:t>using new technology and programs and integrating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 xml:space="preserve"> it into the curriculum.</w:t>
            </w:r>
          </w:p>
          <w:p w14:paraId="558CAC1B" w14:textId="285970E2" w:rsidR="00401A4D" w:rsidRPr="00C15DC6" w:rsidRDefault="00401A4D" w:rsidP="00401A4D">
            <w:pPr>
              <w:spacing w:after="49" w:line="276" w:lineRule="auto"/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Accomplishments:</w:t>
            </w:r>
          </w:p>
          <w:p w14:paraId="1E273CC3" w14:textId="77777777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Updated Performance Evaluation Forms and Criteria</w:t>
            </w:r>
          </w:p>
          <w:p w14:paraId="6252D815" w14:textId="77777777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Transmitted over $33 million in student financial aid</w:t>
            </w:r>
          </w:p>
          <w:p w14:paraId="0A4C653F" w14:textId="1F389644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Hosted 21 career development events that assisted 571 students</w:t>
            </w:r>
          </w:p>
          <w:p w14:paraId="54FC1537" w14:textId="58E9731D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Virginia Union transformed a projected 2.9 million dollar deficit into an approximate $340,000 profit.</w:t>
            </w:r>
          </w:p>
          <w:p w14:paraId="38068C5C" w14:textId="77777777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321 students provided 46,880 hours of volunteer services with 40 non-profit agencies to date.</w:t>
            </w:r>
          </w:p>
          <w:p w14:paraId="6E4378F7" w14:textId="4B33D2BD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Launched </w:t>
            </w:r>
            <w:r w:rsidR="006A1D49" w:rsidRPr="00C15DC6">
              <w:rPr>
                <w:rFonts w:ascii="Segoe Condensed" w:hAnsi="Segoe Condensed"/>
                <w:sz w:val="20"/>
                <w:szCs w:val="20"/>
              </w:rPr>
              <w:t xml:space="preserve">the 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>“We Want You Back” campaign, enrolling 47 re-admits for Spring 2018.</w:t>
            </w:r>
          </w:p>
          <w:p w14:paraId="0EF1F329" w14:textId="2578DE9D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Created Crisis Awareness and Referral Education Team (CARE) to identify and provide support for students in </w:t>
            </w:r>
            <w:r w:rsidR="005A3F44" w:rsidRPr="00C15DC6">
              <w:rPr>
                <w:rFonts w:ascii="Segoe Condensed" w:hAnsi="Segoe Condensed"/>
                <w:sz w:val="20"/>
                <w:szCs w:val="20"/>
              </w:rPr>
              <w:t>emergencies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 xml:space="preserve">, such as the need for temporary shelter, food, and </w:t>
            </w:r>
            <w:r w:rsidR="005A3F44" w:rsidRPr="00C15DC6">
              <w:rPr>
                <w:rFonts w:ascii="Segoe Condensed" w:hAnsi="Segoe Condensed"/>
                <w:sz w:val="20"/>
                <w:szCs w:val="20"/>
              </w:rPr>
              <w:t>primary</w:t>
            </w:r>
            <w:r w:rsidRPr="00C15DC6">
              <w:rPr>
                <w:rFonts w:ascii="Segoe Condensed" w:hAnsi="Segoe Condensed"/>
                <w:sz w:val="20"/>
                <w:szCs w:val="20"/>
              </w:rPr>
              <w:t xml:space="preserve"> essential care</w:t>
            </w:r>
          </w:p>
          <w:p w14:paraId="2C1F7E9F" w14:textId="3DEC8BBE" w:rsidR="00EA1351" w:rsidRPr="00C15DC6" w:rsidRDefault="00EA135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Donor retention increased by 17%.</w:t>
            </w:r>
          </w:p>
          <w:p w14:paraId="41612748" w14:textId="0C145CE0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Increased Graduate School Eligibility in multiple departments</w:t>
            </w:r>
          </w:p>
          <w:p w14:paraId="472CC15C" w14:textId="06D365C8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Focused Alumni Satisfier Strategies in different states</w:t>
            </w:r>
          </w:p>
          <w:p w14:paraId="0BF22BE5" w14:textId="1B02B5D9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Implemented Workforce Development to prepare students for Gainful Employment</w:t>
            </w:r>
          </w:p>
          <w:p w14:paraId="47312C5F" w14:textId="5A72F011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Increased Leadership opportunities around campus through SGA recruitment</w:t>
            </w:r>
          </w:p>
          <w:p w14:paraId="44801918" w14:textId="3C06199C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Bolstered students’ access to affordable education through Workforce Development</w:t>
            </w:r>
          </w:p>
          <w:p w14:paraId="0918E7BB" w14:textId="23D0A209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University College invested in Student Experiential Learning through professional portfolio crafting</w:t>
            </w:r>
          </w:p>
          <w:p w14:paraId="7ACE348C" w14:textId="79D3E30C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Routine Student Organizational Assessments were administered from Freshmen- Seniors</w:t>
            </w:r>
          </w:p>
          <w:p w14:paraId="15E5046B" w14:textId="447A61ED" w:rsidR="00CE0CA1" w:rsidRPr="00C15DC6" w:rsidRDefault="00CE0CA1" w:rsidP="00C15DC6">
            <w:pPr>
              <w:pStyle w:val="ListParagraph"/>
              <w:numPr>
                <w:ilvl w:val="0"/>
                <w:numId w:val="17"/>
              </w:numPr>
              <w:spacing w:after="49" w:line="276" w:lineRule="auto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Appointed a Student Board Member for continued representation on the Board of Trustees</w:t>
            </w:r>
          </w:p>
          <w:p w14:paraId="11895747" w14:textId="77777777" w:rsidR="00332D16" w:rsidRPr="00C15DC6" w:rsidRDefault="00332D16" w:rsidP="00EA2F6C">
            <w:pPr>
              <w:shd w:val="clear" w:color="auto" w:fill="FFFFFF"/>
              <w:spacing w:after="0" w:line="276" w:lineRule="auto"/>
              <w:ind w:left="0" w:right="45" w:firstLine="0"/>
              <w:rPr>
                <w:rFonts w:ascii="Segoe Condensed" w:hAnsi="Segoe Condensed" w:cs="Helvetica"/>
                <w:sz w:val="20"/>
                <w:szCs w:val="20"/>
              </w:rPr>
            </w:pPr>
          </w:p>
          <w:p w14:paraId="1954A112" w14:textId="77777777" w:rsidR="00C15DC6" w:rsidRPr="00C15DC6" w:rsidRDefault="00C15DC6" w:rsidP="00C15DC6">
            <w:pPr>
              <w:pStyle w:val="ListParagraph"/>
              <w:spacing w:after="49" w:line="276" w:lineRule="auto"/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 xml:space="preserve">Virginia Union University                                                                                                                                                                                                             Richmond, VA                                                                                                                                                                   </w:t>
            </w:r>
          </w:p>
          <w:p w14:paraId="5EB3FDB0" w14:textId="77777777" w:rsidR="00C15DC6" w:rsidRPr="00C15DC6" w:rsidRDefault="00C15DC6" w:rsidP="00C15DC6">
            <w:pPr>
              <w:pStyle w:val="ListParagraph"/>
              <w:spacing w:after="49" w:line="276" w:lineRule="auto"/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sz w:val="20"/>
                <w:szCs w:val="20"/>
              </w:rPr>
              <w:t>Business Technology Coordinator                                                                                                                                                                    August 2017- August 2019</w:t>
            </w:r>
          </w:p>
          <w:p w14:paraId="3A183416" w14:textId="77777777" w:rsidR="00C15DC6" w:rsidRPr="00C15DC6" w:rsidRDefault="00C15DC6" w:rsidP="00C15DC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135" w:line="300" w:lineRule="atLeast"/>
              <w:rPr>
                <w:rFonts w:ascii="Segoe Condensed" w:hAnsi="Segoe Condensed"/>
                <w:color w:val="202124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202124"/>
                <w:sz w:val="20"/>
                <w:szCs w:val="20"/>
              </w:rPr>
              <w:t>Assisted business users in gathering key data elements of their assigned responsibilities to make more informed decisions for the president at VUU.</w:t>
            </w:r>
          </w:p>
          <w:p w14:paraId="4D930017" w14:textId="77777777" w:rsidR="00C15DC6" w:rsidRPr="00C15DC6" w:rsidRDefault="00C15DC6" w:rsidP="00C15DC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Segoe Condensed" w:hAnsi="Segoe Condensed"/>
                <w:color w:val="202124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202124"/>
                <w:sz w:val="20"/>
                <w:szCs w:val="20"/>
              </w:rPr>
              <w:t>Helped drive awareness, enablement, growth, and profitability of customer and partner engagements at VUU</w:t>
            </w:r>
          </w:p>
          <w:p w14:paraId="1B7752DE" w14:textId="77777777" w:rsidR="00C15DC6" w:rsidRPr="00C15DC6" w:rsidRDefault="00C15DC6" w:rsidP="00C15DC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Segoe Condensed" w:hAnsi="Segoe Condensed"/>
                <w:color w:val="202124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202124"/>
                <w:sz w:val="20"/>
                <w:szCs w:val="20"/>
              </w:rPr>
              <w:t>Detailed and timely communication is critical to the success of this role, as well as the consistent execution of the responsibilities listed as a business technology analyst</w:t>
            </w:r>
          </w:p>
          <w:p w14:paraId="557F1CEC" w14:textId="577E4788" w:rsidR="003D6A52" w:rsidRPr="00C15DC6" w:rsidRDefault="00C15DC6" w:rsidP="00C15DC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Segoe Condensed" w:hAnsi="Segoe Condensed"/>
                <w:color w:val="202124"/>
                <w:sz w:val="20"/>
                <w:szCs w:val="20"/>
              </w:rPr>
            </w:pPr>
            <w:r w:rsidRPr="00C15DC6">
              <w:rPr>
                <w:rFonts w:ascii="Segoe Condensed" w:hAnsi="Segoe Condensed"/>
                <w:color w:val="202124"/>
                <w:sz w:val="20"/>
                <w:szCs w:val="20"/>
              </w:rPr>
              <w:lastRenderedPageBreak/>
              <w:t>Provide expertise and proactive analysis for process design, revision, implementation, and improvements at the executive level</w:t>
            </w:r>
          </w:p>
        </w:tc>
      </w:tr>
      <w:tr w:rsidR="00CE0CA1" w:rsidRPr="00C15DC6" w14:paraId="4DF30C2F" w14:textId="77777777" w:rsidTr="004C5B03">
        <w:tc>
          <w:tcPr>
            <w:tcW w:w="10792" w:type="dxa"/>
            <w:gridSpan w:val="4"/>
          </w:tcPr>
          <w:p w14:paraId="32C5163E" w14:textId="77777777" w:rsidR="00CE0CA1" w:rsidRPr="00C15DC6" w:rsidRDefault="00CE0CA1" w:rsidP="00CE0CA1">
            <w:pPr>
              <w:spacing w:after="49" w:line="276" w:lineRule="auto"/>
              <w:ind w:left="0" w:firstLine="0"/>
              <w:rPr>
                <w:rFonts w:ascii="Segoe Condensed" w:hAnsi="Segoe Condensed"/>
                <w:sz w:val="20"/>
                <w:szCs w:val="20"/>
              </w:rPr>
            </w:pPr>
          </w:p>
        </w:tc>
      </w:tr>
    </w:tbl>
    <w:p w14:paraId="7F415BF8" w14:textId="1A5B7137" w:rsidR="00C15FD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Campaign for Delegate Air</w:t>
      </w:r>
      <w:r w:rsidR="00923E02" w:rsidRPr="00C15DC6">
        <w:rPr>
          <w:rFonts w:ascii="Segoe Condensed" w:hAnsi="Segoe Condensed"/>
          <w:sz w:val="20"/>
          <w:szCs w:val="20"/>
        </w:rPr>
        <w:t>d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           </w:t>
      </w:r>
      <w:r w:rsidR="00C15FDC" w:rsidRPr="00C15DC6">
        <w:rPr>
          <w:rFonts w:ascii="Segoe Condensed" w:hAnsi="Segoe Condensed"/>
          <w:sz w:val="20"/>
          <w:szCs w:val="20"/>
        </w:rPr>
        <w:t xml:space="preserve">                          </w:t>
      </w:r>
      <w:r w:rsidR="00923E02" w:rsidRPr="00C15DC6">
        <w:rPr>
          <w:rFonts w:ascii="Segoe Condensed" w:hAnsi="Segoe Condensed"/>
          <w:sz w:val="20"/>
          <w:szCs w:val="20"/>
        </w:rPr>
        <w:t xml:space="preserve">        </w:t>
      </w:r>
      <w:r w:rsidR="00372E2D" w:rsidRPr="00C15DC6">
        <w:rPr>
          <w:rFonts w:ascii="Segoe Condensed" w:hAnsi="Segoe Condensed"/>
          <w:sz w:val="20"/>
          <w:szCs w:val="20"/>
        </w:rPr>
        <w:t xml:space="preserve">        </w:t>
      </w:r>
      <w:r w:rsidR="00923E02" w:rsidRPr="00C15DC6">
        <w:rPr>
          <w:rFonts w:ascii="Segoe Condensed" w:hAnsi="Segoe Condensed"/>
          <w:sz w:val="20"/>
          <w:szCs w:val="20"/>
        </w:rPr>
        <w:t xml:space="preserve"> </w:t>
      </w:r>
      <w:r w:rsidRPr="00C15DC6">
        <w:rPr>
          <w:rFonts w:ascii="Segoe Condensed" w:hAnsi="Segoe Condensed"/>
          <w:sz w:val="20"/>
          <w:szCs w:val="20"/>
        </w:rPr>
        <w:t xml:space="preserve">Petersburg, VA            </w:t>
      </w:r>
    </w:p>
    <w:p w14:paraId="0972345B" w14:textId="77777777" w:rsidR="00EE581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Political Outreach Liaison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  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</w:t>
      </w:r>
      <w:r w:rsidR="00C15FDC" w:rsidRPr="00C15DC6">
        <w:rPr>
          <w:rFonts w:ascii="Segoe Condensed" w:hAnsi="Segoe Condensed"/>
          <w:sz w:val="20"/>
          <w:szCs w:val="20"/>
        </w:rPr>
        <w:t xml:space="preserve">     </w:t>
      </w:r>
      <w:r w:rsidRPr="00C15DC6">
        <w:rPr>
          <w:rFonts w:ascii="Segoe Condensed" w:hAnsi="Segoe Condensed"/>
          <w:sz w:val="20"/>
          <w:szCs w:val="20"/>
        </w:rPr>
        <w:t xml:space="preserve"> April 2017- June 2017</w:t>
      </w:r>
    </w:p>
    <w:p w14:paraId="7D4F32E3" w14:textId="77777777" w:rsidR="00EE581C" w:rsidRPr="00C15DC6" w:rsidRDefault="00EE581C" w:rsidP="006E69A2">
      <w:pPr>
        <w:pStyle w:val="ListParagraph"/>
        <w:numPr>
          <w:ilvl w:val="0"/>
          <w:numId w:val="10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Volunteer Recruitment and Management</w:t>
      </w:r>
    </w:p>
    <w:p w14:paraId="626038A1" w14:textId="77777777" w:rsidR="00EE581C" w:rsidRPr="00C15DC6" w:rsidRDefault="00EE581C" w:rsidP="006E69A2">
      <w:pPr>
        <w:pStyle w:val="ListParagraph"/>
        <w:numPr>
          <w:ilvl w:val="0"/>
          <w:numId w:val="10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Attend all Democratic Meetings in the district</w:t>
      </w:r>
    </w:p>
    <w:p w14:paraId="20697698" w14:textId="77777777" w:rsidR="00EE581C" w:rsidRPr="00C15DC6" w:rsidRDefault="00EE581C" w:rsidP="006E69A2">
      <w:pPr>
        <w:pStyle w:val="ListParagraph"/>
        <w:numPr>
          <w:ilvl w:val="0"/>
          <w:numId w:val="10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Van data input and provide direct support to the Delegate</w:t>
      </w:r>
    </w:p>
    <w:p w14:paraId="0A9EC915" w14:textId="77777777" w:rsidR="00EE581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0894E168" w14:textId="407A5552" w:rsidR="00EE581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Governor’s Council on Youth Entrepreneurshi</w:t>
      </w:r>
      <w:r w:rsidR="00372E2D" w:rsidRPr="00C15DC6">
        <w:rPr>
          <w:rFonts w:ascii="Segoe Condensed" w:hAnsi="Segoe Condensed"/>
          <w:sz w:val="20"/>
          <w:szCs w:val="20"/>
        </w:rPr>
        <w:t xml:space="preserve">p                                                                                                                                                           </w:t>
      </w:r>
      <w:r w:rsidR="00C15FDC" w:rsidRPr="00C15DC6">
        <w:rPr>
          <w:rFonts w:ascii="Segoe Condensed" w:hAnsi="Segoe Condensed"/>
          <w:sz w:val="20"/>
          <w:szCs w:val="20"/>
        </w:rPr>
        <w:t xml:space="preserve"> </w:t>
      </w:r>
      <w:r w:rsidRPr="00C15DC6">
        <w:rPr>
          <w:rFonts w:ascii="Segoe Condensed" w:hAnsi="Segoe Condensed"/>
          <w:sz w:val="20"/>
          <w:szCs w:val="20"/>
        </w:rPr>
        <w:t>Richmond</w:t>
      </w:r>
      <w:r w:rsidR="00C15FDC" w:rsidRPr="00C15DC6">
        <w:rPr>
          <w:rFonts w:ascii="Segoe Condensed" w:hAnsi="Segoe Condensed"/>
          <w:sz w:val="20"/>
          <w:szCs w:val="20"/>
        </w:rPr>
        <w:t>,</w:t>
      </w:r>
      <w:r w:rsidRPr="00C15DC6">
        <w:rPr>
          <w:rFonts w:ascii="Segoe Condensed" w:hAnsi="Segoe Condensed"/>
          <w:sz w:val="20"/>
          <w:szCs w:val="20"/>
        </w:rPr>
        <w:t xml:space="preserve"> VA                  </w:t>
      </w:r>
    </w:p>
    <w:p w14:paraId="5297FDCA" w14:textId="1350D418" w:rsidR="00EE581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Member (Gubernatorial Appointment)   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="00C15FDC" w:rsidRPr="00C15DC6">
        <w:rPr>
          <w:rFonts w:ascii="Segoe Condensed" w:hAnsi="Segoe Condensed"/>
          <w:sz w:val="20"/>
          <w:szCs w:val="20"/>
        </w:rPr>
        <w:t xml:space="preserve">                              </w:t>
      </w:r>
      <w:r w:rsidR="00923E02" w:rsidRPr="00C15DC6">
        <w:rPr>
          <w:rFonts w:ascii="Segoe Condensed" w:hAnsi="Segoe Condensed"/>
          <w:sz w:val="20"/>
          <w:szCs w:val="20"/>
        </w:rPr>
        <w:t xml:space="preserve"> </w:t>
      </w:r>
      <w:r w:rsidR="003A3099" w:rsidRPr="00C15DC6">
        <w:rPr>
          <w:rFonts w:ascii="Segoe Condensed" w:hAnsi="Segoe Condensed"/>
          <w:sz w:val="20"/>
          <w:szCs w:val="20"/>
        </w:rPr>
        <w:t xml:space="preserve">                   </w:t>
      </w:r>
      <w:r w:rsidR="00923E02" w:rsidRPr="00C15DC6">
        <w:rPr>
          <w:rFonts w:ascii="Segoe Condensed" w:hAnsi="Segoe Condensed"/>
          <w:sz w:val="20"/>
          <w:szCs w:val="20"/>
        </w:rPr>
        <w:t xml:space="preserve"> </w:t>
      </w:r>
      <w:r w:rsidRPr="00C15DC6">
        <w:rPr>
          <w:rFonts w:ascii="Segoe Condensed" w:hAnsi="Segoe Condensed"/>
          <w:sz w:val="20"/>
          <w:szCs w:val="20"/>
        </w:rPr>
        <w:t>October 2015 – December 2016</w:t>
      </w:r>
    </w:p>
    <w:p w14:paraId="2BF01244" w14:textId="27C59E9B" w:rsidR="00EE581C" w:rsidRPr="00C15DC6" w:rsidRDefault="00EE581C" w:rsidP="006E69A2">
      <w:pPr>
        <w:pStyle w:val="ListParagraph"/>
        <w:numPr>
          <w:ilvl w:val="0"/>
          <w:numId w:val="14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Council works closely with </w:t>
      </w:r>
      <w:r w:rsidR="008B5B62" w:rsidRPr="00C15DC6">
        <w:rPr>
          <w:rFonts w:ascii="Segoe Condensed" w:hAnsi="Segoe Condensed"/>
          <w:sz w:val="20"/>
          <w:szCs w:val="20"/>
        </w:rPr>
        <w:t>higher education institutions</w:t>
      </w:r>
      <w:r w:rsidRPr="00C15DC6">
        <w:rPr>
          <w:rFonts w:ascii="Segoe Condensed" w:hAnsi="Segoe Condensed"/>
          <w:sz w:val="20"/>
          <w:szCs w:val="20"/>
        </w:rPr>
        <w:t xml:space="preserve"> and other state agencies to grow vibrant regional ecosystems across Virginia. </w:t>
      </w:r>
    </w:p>
    <w:p w14:paraId="33F9730D" w14:textId="77777777" w:rsidR="00EE581C" w:rsidRPr="00C15DC6" w:rsidRDefault="00EE581C" w:rsidP="006E69A2">
      <w:pPr>
        <w:pStyle w:val="ListParagraph"/>
        <w:numPr>
          <w:ilvl w:val="0"/>
          <w:numId w:val="14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Responsible for coordinating and implementing youth entrepreneurship initiatives.    </w:t>
      </w:r>
    </w:p>
    <w:p w14:paraId="03BF83FB" w14:textId="77777777" w:rsidR="00EE581C" w:rsidRPr="00C15DC6" w:rsidRDefault="00EE581C" w:rsidP="006E69A2">
      <w:pPr>
        <w:pStyle w:val="ListParagraph"/>
        <w:numPr>
          <w:ilvl w:val="0"/>
          <w:numId w:val="14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Promote the formation of collaborative spaces for entrepreneurs and students to meet.</w:t>
      </w:r>
    </w:p>
    <w:p w14:paraId="6536E7E2" w14:textId="77777777" w:rsidR="00EE581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066AAFAF" w14:textId="77777777" w:rsidR="00EE581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45E2733D" w14:textId="7BCC7F9F" w:rsidR="00EE581C" w:rsidRPr="00C15DC6" w:rsidRDefault="00EE581C" w:rsidP="006E69A2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Office of the Governor of Virginia,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>Richmond, VA</w:t>
      </w:r>
      <w:r w:rsidRPr="00C15DC6">
        <w:rPr>
          <w:rFonts w:ascii="Segoe Condensed" w:hAnsi="Segoe Condensed"/>
          <w:sz w:val="20"/>
          <w:szCs w:val="20"/>
        </w:rPr>
        <w:tab/>
        <w:t xml:space="preserve">               Governor’s Fellow</w:t>
      </w:r>
      <w:r w:rsidRPr="00C15DC6">
        <w:rPr>
          <w:rFonts w:ascii="Segoe Condensed" w:hAnsi="Segoe Condensed"/>
          <w:sz w:val="20"/>
          <w:szCs w:val="20"/>
        </w:rPr>
        <w:tab/>
        <w:t xml:space="preserve">       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                </w:t>
      </w:r>
      <w:r w:rsidR="00923E02" w:rsidRPr="00C15DC6">
        <w:rPr>
          <w:rFonts w:ascii="Segoe Condensed" w:hAnsi="Segoe Condensed"/>
          <w:sz w:val="20"/>
          <w:szCs w:val="20"/>
        </w:rPr>
        <w:t xml:space="preserve">        </w:t>
      </w:r>
      <w:r w:rsidRPr="00C15DC6">
        <w:rPr>
          <w:rFonts w:ascii="Segoe Condensed" w:hAnsi="Segoe Condensed"/>
          <w:sz w:val="20"/>
          <w:szCs w:val="20"/>
        </w:rPr>
        <w:t xml:space="preserve">June 2015 – July 2015                      </w:t>
      </w:r>
    </w:p>
    <w:p w14:paraId="1B6BBA83" w14:textId="0E437FFE" w:rsidR="00EE581C" w:rsidRPr="00C15DC6" w:rsidRDefault="00EE581C" w:rsidP="006E69A2">
      <w:pPr>
        <w:pStyle w:val="ListParagraph"/>
        <w:numPr>
          <w:ilvl w:val="0"/>
          <w:numId w:val="12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Assigned to the Secretary of Administration to </w:t>
      </w:r>
      <w:r w:rsidR="00C643D7" w:rsidRPr="00C15DC6">
        <w:rPr>
          <w:rFonts w:ascii="Segoe Condensed" w:hAnsi="Segoe Condensed"/>
          <w:sz w:val="20"/>
          <w:szCs w:val="20"/>
        </w:rPr>
        <w:t>implement</w:t>
      </w:r>
      <w:r w:rsidRPr="00C15DC6">
        <w:rPr>
          <w:rFonts w:ascii="Segoe Condensed" w:hAnsi="Segoe Condensed"/>
          <w:sz w:val="20"/>
          <w:szCs w:val="20"/>
        </w:rPr>
        <w:t xml:space="preserve"> plans and initiatives.</w:t>
      </w:r>
    </w:p>
    <w:p w14:paraId="0EDEF4C8" w14:textId="77777777" w:rsidR="00EE581C" w:rsidRPr="00C15DC6" w:rsidRDefault="00EE581C" w:rsidP="006E69A2">
      <w:pPr>
        <w:pStyle w:val="ListParagraph"/>
        <w:numPr>
          <w:ilvl w:val="0"/>
          <w:numId w:val="13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Assisted in the strategic planning process for the 2015 UCI Road World Championships, estimated to bring revenues of 158 million dollars to Richmond, VA.</w:t>
      </w:r>
    </w:p>
    <w:p w14:paraId="22743837" w14:textId="44053C35" w:rsidR="00EE581C" w:rsidRDefault="00EE581C" w:rsidP="003A3099">
      <w:pPr>
        <w:pStyle w:val="ListParagraph"/>
        <w:numPr>
          <w:ilvl w:val="0"/>
          <w:numId w:val="13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Worked on the first monument of its kind in the nation</w:t>
      </w:r>
      <w:r w:rsidR="008B5B62" w:rsidRPr="00C15DC6">
        <w:rPr>
          <w:rFonts w:ascii="Segoe Condensed" w:hAnsi="Segoe Condensed"/>
          <w:sz w:val="20"/>
          <w:szCs w:val="20"/>
        </w:rPr>
        <w:t>,</w:t>
      </w:r>
      <w:r w:rsidRPr="00C15DC6">
        <w:rPr>
          <w:rFonts w:ascii="Segoe Condensed" w:hAnsi="Segoe Condensed"/>
          <w:sz w:val="20"/>
          <w:szCs w:val="20"/>
        </w:rPr>
        <w:t xml:space="preserve"> recognizing the full range of women’s achievements, encompasses twelve bronze statues of significant women from Virginia.</w:t>
      </w:r>
    </w:p>
    <w:p w14:paraId="4180E473" w14:textId="77777777" w:rsidR="009A4DDE" w:rsidRPr="00C15DC6" w:rsidRDefault="009A4DDE" w:rsidP="009A4DDE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08C8F8FC" w14:textId="40CD0955" w:rsidR="009A4DDE" w:rsidRPr="00EA2F6C" w:rsidRDefault="009A4DDE" w:rsidP="009A4DDE">
      <w:pPr>
        <w:pBdr>
          <w:top w:val="single" w:sz="4" w:space="1" w:color="auto"/>
          <w:bottom w:val="single" w:sz="4" w:space="1" w:color="auto"/>
        </w:pBdr>
        <w:spacing w:after="0" w:line="259" w:lineRule="auto"/>
        <w:ind w:left="0" w:firstLine="0"/>
        <w:rPr>
          <w:rFonts w:ascii="Segoe Condensed" w:hAnsi="Segoe Condensed"/>
          <w:sz w:val="20"/>
          <w:szCs w:val="20"/>
          <w:lang w:val="fr-FR"/>
        </w:rPr>
      </w:pPr>
      <w:r w:rsidRPr="00EA2F6C">
        <w:rPr>
          <w:rFonts w:ascii="Segoe Condensed" w:hAnsi="Segoe Condensed"/>
          <w:sz w:val="20"/>
          <w:szCs w:val="20"/>
          <w:lang w:val="fr-FR"/>
        </w:rPr>
        <w:t xml:space="preserve">PUBLICATIONS                                                                                                         </w:t>
      </w:r>
    </w:p>
    <w:p w14:paraId="285C5026" w14:textId="77777777" w:rsidR="009A4DDE" w:rsidRPr="00EA2F6C" w:rsidRDefault="009A4DDE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  <w:lang w:val="fr-FR"/>
        </w:rPr>
      </w:pPr>
    </w:p>
    <w:p w14:paraId="12DABBC2" w14:textId="77777777" w:rsidR="006B0D46" w:rsidRPr="006B0D46" w:rsidRDefault="006B0D46" w:rsidP="006B0D46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6B0D46">
        <w:rPr>
          <w:rFonts w:ascii="Segoe Condensed" w:hAnsi="Segoe Condensed"/>
          <w:sz w:val="20"/>
          <w:szCs w:val="20"/>
        </w:rPr>
        <w:t xml:space="preserve">Brown, A. (2025, August 12). </w:t>
      </w:r>
      <w:r w:rsidRPr="006B0D46">
        <w:rPr>
          <w:rFonts w:ascii="Segoe Condensed" w:hAnsi="Segoe Condensed"/>
          <w:i/>
          <w:iCs/>
          <w:sz w:val="20"/>
          <w:szCs w:val="20"/>
        </w:rPr>
        <w:t>College behind bars: A southern strategy that’s working</w:t>
      </w:r>
      <w:r w:rsidRPr="006B0D46">
        <w:rPr>
          <w:rFonts w:ascii="Segoe Condensed" w:hAnsi="Segoe Condensed"/>
          <w:sz w:val="20"/>
          <w:szCs w:val="20"/>
        </w:rPr>
        <w:t xml:space="preserve">. The Hill. https://thehill.com/opinion/education/5449037-college-behind-bars-a-southern-strategy-thats-working/ </w:t>
      </w:r>
    </w:p>
    <w:p w14:paraId="571639EE" w14:textId="77777777" w:rsidR="006B0D46" w:rsidRDefault="006B0D46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  <w:lang w:val="fr-FR"/>
        </w:rPr>
      </w:pPr>
    </w:p>
    <w:p w14:paraId="6B0FD9DF" w14:textId="0DA3919F" w:rsidR="00FE5023" w:rsidRPr="00EA2F6C" w:rsidRDefault="00FE5023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  <w:lang w:val="fr-FR"/>
        </w:rPr>
      </w:pPr>
      <w:r w:rsidRPr="00EA2F6C">
        <w:rPr>
          <w:rFonts w:ascii="Segoe Condensed" w:hAnsi="Segoe Condensed"/>
          <w:sz w:val="20"/>
          <w:szCs w:val="20"/>
          <w:lang w:val="fr-FR"/>
        </w:rPr>
        <w:t>https://www.forbes.com/sites/marybethgasman/2024/07/24/how-african-americans-are-supporting-presidential-candidate-kamala-harris/?fbclid=PAZXh0bgNhZW0CMTEAAadShVxbgytjYExwWRIWiRpjTZF5jT_lAfdEtfjjfioLEyFrKSf33oIHavkCnQ_aem_l_dLsYpmoHaiE6_Riy-8NQ</w:t>
      </w:r>
    </w:p>
    <w:p w14:paraId="0704A08B" w14:textId="77777777" w:rsidR="00FE5023" w:rsidRPr="00EA2F6C" w:rsidRDefault="00FE5023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  <w:lang w:val="fr-FR"/>
        </w:rPr>
      </w:pPr>
    </w:p>
    <w:p w14:paraId="14F0F4A8" w14:textId="5A263679" w:rsidR="009A4DDE" w:rsidRDefault="009A4DDE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9A4DDE">
        <w:rPr>
          <w:rFonts w:ascii="Segoe Condensed" w:hAnsi="Segoe Condensed"/>
          <w:sz w:val="20"/>
          <w:szCs w:val="20"/>
        </w:rPr>
        <w:t xml:space="preserve">Brown, A. (2024, March). Diversity in ED- Diversity in Recruitment Partners. Diversity in </w:t>
      </w:r>
      <w:r>
        <w:rPr>
          <w:rFonts w:ascii="Segoe Condensed" w:hAnsi="Segoe Condensed"/>
          <w:sz w:val="20"/>
          <w:szCs w:val="20"/>
        </w:rPr>
        <w:t>Ed</w:t>
      </w:r>
      <w:r w:rsidRPr="009A4DDE">
        <w:rPr>
          <w:rFonts w:ascii="Segoe Condensed" w:hAnsi="Segoe Condensed"/>
          <w:sz w:val="20"/>
          <w:szCs w:val="20"/>
        </w:rPr>
        <w:t xml:space="preserve"> magazine - diversity in Ed Magazine Spring 2024. </w:t>
      </w:r>
      <w:r>
        <w:rPr>
          <w:rFonts w:ascii="Segoe Condensed" w:hAnsi="Segoe Condensed"/>
          <w:sz w:val="20"/>
          <w:szCs w:val="20"/>
        </w:rPr>
        <w:t xml:space="preserve">Pgs. 4 </w:t>
      </w:r>
      <w:hyperlink r:id="rId6" w:history="1">
        <w:r w:rsidRPr="00713BC5">
          <w:rPr>
            <w:rStyle w:val="Hyperlink"/>
            <w:rFonts w:ascii="Segoe Condensed" w:hAnsi="Segoe Condensed"/>
            <w:sz w:val="20"/>
            <w:szCs w:val="20"/>
          </w:rPr>
          <w:t>https://diversityined.uberflip.com/i/1517507-diversity-in-ed-magazine-spring-2024/0</w:t>
        </w:r>
      </w:hyperlink>
    </w:p>
    <w:p w14:paraId="37AA6AA7" w14:textId="77777777" w:rsidR="009A4DDE" w:rsidRDefault="009A4DDE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2E3E146C" w14:textId="07DAF510" w:rsidR="009A4DDE" w:rsidRDefault="009A4DDE" w:rsidP="009A4DDE">
      <w:pPr>
        <w:spacing w:after="0" w:line="276" w:lineRule="auto"/>
        <w:ind w:left="0" w:firstLine="0"/>
      </w:pPr>
      <w:r w:rsidRPr="009A4DDE">
        <w:rPr>
          <w:rFonts w:ascii="Segoe Condensed" w:hAnsi="Segoe Condensed"/>
          <w:sz w:val="20"/>
          <w:szCs w:val="20"/>
        </w:rPr>
        <w:t xml:space="preserve">Brown, A. (2024, February ). The resilience and renaissance of </w:t>
      </w:r>
      <w:r>
        <w:rPr>
          <w:rFonts w:ascii="Segoe Condensed" w:hAnsi="Segoe Condensed"/>
          <w:sz w:val="20"/>
          <w:szCs w:val="20"/>
        </w:rPr>
        <w:t>HBCUs in Virginia: A 2024 perspective, HBCU Campaign Fund: Celebrating Historically</w:t>
      </w:r>
      <w:r w:rsidRPr="009A4DDE">
        <w:rPr>
          <w:rFonts w:ascii="Segoe Condensed" w:hAnsi="Segoe Condensed"/>
          <w:sz w:val="20"/>
          <w:szCs w:val="20"/>
        </w:rPr>
        <w:t xml:space="preserve"> Black Colleges and universities around the United States. </w:t>
      </w:r>
      <w:hyperlink r:id="rId7" w:history="1">
        <w:r w:rsidRPr="00713BC5">
          <w:rPr>
            <w:rStyle w:val="Hyperlink"/>
            <w:rFonts w:ascii="Segoe Condensed" w:hAnsi="Segoe Condensed"/>
            <w:sz w:val="20"/>
            <w:szCs w:val="20"/>
          </w:rPr>
          <w:t>https://hbcucampaignfund.org/2024/02/05/the-resilience-and-renaissance-of-hbcus-in-virginia-a-2024-perspective/</w:t>
        </w:r>
      </w:hyperlink>
    </w:p>
    <w:p w14:paraId="106B42C4" w14:textId="77777777" w:rsidR="00122A8A" w:rsidRDefault="00122A8A" w:rsidP="009A4DDE">
      <w:pPr>
        <w:spacing w:after="0" w:line="276" w:lineRule="auto"/>
        <w:ind w:left="0" w:firstLine="0"/>
      </w:pPr>
    </w:p>
    <w:p w14:paraId="4FF348F4" w14:textId="77777777" w:rsidR="00122A8A" w:rsidRPr="00122A8A" w:rsidRDefault="00122A8A" w:rsidP="00122A8A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  <w:r w:rsidRPr="00122A8A">
        <w:rPr>
          <w:rFonts w:ascii="Segoe Condensed" w:hAnsi="Segoe Condensed"/>
          <w:b/>
          <w:bCs/>
          <w:sz w:val="20"/>
          <w:szCs w:val="20"/>
        </w:rPr>
        <w:t>Presentations</w:t>
      </w:r>
      <w:r w:rsidRPr="00122A8A">
        <w:rPr>
          <w:rFonts w:ascii="Segoe Condensed" w:hAnsi="Segoe Condensed"/>
          <w:sz w:val="20"/>
          <w:szCs w:val="20"/>
        </w:rPr>
        <w:br/>
      </w:r>
      <w:r w:rsidRPr="00122A8A">
        <w:rPr>
          <w:rFonts w:ascii="Segoe Condensed" w:hAnsi="Segoe Condensed"/>
          <w:i/>
          <w:iCs/>
          <w:sz w:val="20"/>
          <w:szCs w:val="20"/>
        </w:rPr>
        <w:t>Co-Presenter</w:t>
      </w:r>
      <w:r w:rsidRPr="00122A8A">
        <w:rPr>
          <w:rFonts w:ascii="Segoe Condensed" w:hAnsi="Segoe Condensed"/>
          <w:sz w:val="20"/>
          <w:szCs w:val="20"/>
        </w:rPr>
        <w:t xml:space="preserve">, </w:t>
      </w:r>
      <w:r w:rsidRPr="00122A8A">
        <w:rPr>
          <w:rFonts w:ascii="Segoe Condensed" w:hAnsi="Segoe Condensed"/>
          <w:i/>
          <w:iCs/>
          <w:sz w:val="20"/>
          <w:szCs w:val="20"/>
        </w:rPr>
        <w:t>"The Power of MOU Collaborations to Expand Educational Opportunities for Incarcerated Students"</w:t>
      </w:r>
      <w:r w:rsidRPr="00122A8A">
        <w:rPr>
          <w:rFonts w:ascii="Segoe Condensed" w:hAnsi="Segoe Condensed"/>
          <w:sz w:val="20"/>
          <w:szCs w:val="20"/>
        </w:rPr>
        <w:t xml:space="preserve"> – Virginia Higher Education for Incarcerated Students Consortium, Spring 2025 (April 17, 2025).</w:t>
      </w:r>
    </w:p>
    <w:p w14:paraId="4342A7C2" w14:textId="77777777" w:rsidR="00122A8A" w:rsidRPr="00122A8A" w:rsidRDefault="00122A8A" w:rsidP="00122A8A">
      <w:pPr>
        <w:numPr>
          <w:ilvl w:val="0"/>
          <w:numId w:val="26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122A8A">
        <w:rPr>
          <w:rFonts w:ascii="Segoe Condensed" w:hAnsi="Segoe Condensed"/>
          <w:sz w:val="20"/>
          <w:szCs w:val="20"/>
        </w:rPr>
        <w:t>Co-led workshop with Dean Melissa Mann on strategies to strengthen partnerships between colleges and correctional institutions.</w:t>
      </w:r>
    </w:p>
    <w:p w14:paraId="6F2AA5A0" w14:textId="77777777" w:rsidR="00122A8A" w:rsidRPr="00122A8A" w:rsidRDefault="00122A8A" w:rsidP="00122A8A">
      <w:pPr>
        <w:numPr>
          <w:ilvl w:val="0"/>
          <w:numId w:val="26"/>
        </w:numPr>
        <w:spacing w:after="0" w:line="276" w:lineRule="auto"/>
        <w:rPr>
          <w:rFonts w:ascii="Segoe Condensed" w:hAnsi="Segoe Condensed"/>
          <w:sz w:val="20"/>
          <w:szCs w:val="20"/>
        </w:rPr>
      </w:pPr>
      <w:r w:rsidRPr="00122A8A">
        <w:rPr>
          <w:rFonts w:ascii="Segoe Condensed" w:hAnsi="Segoe Condensed"/>
          <w:sz w:val="20"/>
          <w:szCs w:val="20"/>
        </w:rPr>
        <w:t>Highlighted best practices in using MOUs to expand access and improve educational outcomes for incarcerated learners.</w:t>
      </w:r>
    </w:p>
    <w:p w14:paraId="08A2112E" w14:textId="77777777" w:rsidR="00122A8A" w:rsidRDefault="00122A8A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67BC358B" w14:textId="77777777" w:rsidR="00FE5023" w:rsidRPr="009A4DDE" w:rsidRDefault="00FE5023" w:rsidP="009A4DDE">
      <w:pPr>
        <w:spacing w:after="0" w:line="276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5F9D5C09" w14:textId="77777777" w:rsidR="001D3EF6" w:rsidRPr="00C15DC6" w:rsidRDefault="001D3EF6" w:rsidP="001D3EF6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32E0BF1B" w14:textId="77777777" w:rsidR="00EE581C" w:rsidRPr="00C15DC6" w:rsidRDefault="00EE581C" w:rsidP="00EE581C">
      <w:pPr>
        <w:pBdr>
          <w:top w:val="single" w:sz="4" w:space="1" w:color="auto"/>
          <w:bottom w:val="single" w:sz="4" w:space="1" w:color="auto"/>
        </w:pBd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LEADERSHIP AND ADDITIONAL WORK                                                                                                          </w:t>
      </w:r>
    </w:p>
    <w:p w14:paraId="6A18DE50" w14:textId="6DB17BC7" w:rsidR="005B3EBF" w:rsidRDefault="005B3EBF" w:rsidP="00AF6D77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 xml:space="preserve">Defense of Democracy </w:t>
      </w:r>
      <w:r w:rsidR="00EE581C" w:rsidRPr="00C15DC6">
        <w:rPr>
          <w:rFonts w:ascii="Segoe Condensed" w:hAnsi="Segoe Condensed"/>
          <w:sz w:val="20"/>
          <w:szCs w:val="20"/>
        </w:rPr>
        <w:t xml:space="preserve"> </w:t>
      </w:r>
    </w:p>
    <w:p w14:paraId="73CEFD40" w14:textId="6A84C72E" w:rsidR="005B3EBF" w:rsidRDefault="005B3EBF" w:rsidP="00AF6D77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Board of Director</w:t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  <w:t>June 2024- Present</w:t>
      </w:r>
    </w:p>
    <w:p w14:paraId="313C1F2D" w14:textId="77777777" w:rsidR="005B3EBF" w:rsidRDefault="005B3EBF" w:rsidP="00AF6D77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54E86EB1" w14:textId="5715A104" w:rsidR="00AF6D77" w:rsidRPr="00AF6D77" w:rsidRDefault="00AF6D77" w:rsidP="00AF6D77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AF6D77">
        <w:rPr>
          <w:rFonts w:ascii="Segoe Condensed" w:hAnsi="Segoe Condensed"/>
          <w:sz w:val="20"/>
          <w:szCs w:val="20"/>
        </w:rPr>
        <w:t>Emerging Humanities Leaders Council</w:t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  <w:t>Dec 2024- Present</w:t>
      </w:r>
    </w:p>
    <w:p w14:paraId="73EB711C" w14:textId="77777777" w:rsidR="00AF6D77" w:rsidRPr="00AF6D77" w:rsidRDefault="00AF6D77" w:rsidP="00AF6D77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AF6D77">
        <w:rPr>
          <w:rFonts w:ascii="Segoe Condensed" w:hAnsi="Segoe Condensed"/>
          <w:sz w:val="20"/>
          <w:szCs w:val="20"/>
        </w:rPr>
        <w:t>Founding Member</w:t>
      </w:r>
    </w:p>
    <w:p w14:paraId="2A5F4632" w14:textId="77777777" w:rsidR="00AF6D77" w:rsidRPr="00AF6D77" w:rsidRDefault="00AF6D77" w:rsidP="00AF6D77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2414ABEE" w14:textId="77777777" w:rsidR="00AF6D77" w:rsidRPr="00AF6D77" w:rsidRDefault="00AF6D77" w:rsidP="00AF6D77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AF6D77">
        <w:rPr>
          <w:rFonts w:ascii="Segoe Condensed" w:hAnsi="Segoe Condensed"/>
          <w:sz w:val="20"/>
          <w:szCs w:val="20"/>
        </w:rPr>
        <w:t>Virginia Association for Adult and Continuing Education</w:t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</w:r>
      <w:r w:rsidRPr="00AF6D77">
        <w:rPr>
          <w:rFonts w:ascii="Segoe Condensed" w:hAnsi="Segoe Condensed"/>
          <w:sz w:val="20"/>
          <w:szCs w:val="20"/>
        </w:rPr>
        <w:tab/>
        <w:t>Nov 2024- Present</w:t>
      </w:r>
    </w:p>
    <w:p w14:paraId="6CDD9AD3" w14:textId="5859CEB5" w:rsidR="00AF6D77" w:rsidRDefault="00AF6D77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AF6D77">
        <w:rPr>
          <w:rFonts w:ascii="Segoe Condensed" w:hAnsi="Segoe Condensed"/>
          <w:sz w:val="20"/>
          <w:szCs w:val="20"/>
        </w:rPr>
        <w:lastRenderedPageBreak/>
        <w:t>Member</w:t>
      </w:r>
    </w:p>
    <w:p w14:paraId="46EF981B" w14:textId="77777777" w:rsidR="00AF6D77" w:rsidRDefault="00AF6D77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0A9DF7A9" w14:textId="2A49D0D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2F3E00">
        <w:rPr>
          <w:rFonts w:ascii="Segoe Condensed" w:hAnsi="Segoe Condensed"/>
          <w:sz w:val="20"/>
          <w:szCs w:val="20"/>
        </w:rPr>
        <w:t>American Association of Blacks in Higher Education</w:t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  <w:t>May 2024- Present</w:t>
      </w:r>
    </w:p>
    <w:p w14:paraId="1A36F900" w14:textId="45FDBD5C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Member</w:t>
      </w:r>
    </w:p>
    <w:p w14:paraId="31C72E63" w14:textId="7777777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0217DDD6" w14:textId="678EA641" w:rsidR="002F3E00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National Economic Association Network of African Americans</w:t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  <w:t>May 2024- Present</w:t>
      </w:r>
    </w:p>
    <w:p w14:paraId="49959EEB" w14:textId="753EB663" w:rsidR="00C534A5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Member</w:t>
      </w:r>
    </w:p>
    <w:p w14:paraId="7185C2AB" w14:textId="77777777" w:rsidR="00C534A5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502A01A0" w14:textId="13FEC767" w:rsidR="00C534A5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100 Black Men (RVA Chapter)</w:t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  <w:t>May 2024- Present</w:t>
      </w:r>
    </w:p>
    <w:p w14:paraId="63439923" w14:textId="41C8780E" w:rsidR="00C534A5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Member</w:t>
      </w:r>
    </w:p>
    <w:p w14:paraId="3149F607" w14:textId="77777777" w:rsidR="0011689D" w:rsidRDefault="0011689D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52FFC32F" w14:textId="5403FDA9" w:rsidR="0011689D" w:rsidRDefault="0011689D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bookmarkStart w:id="0" w:name="_Hlk167259961"/>
      <w:r>
        <w:rPr>
          <w:rFonts w:ascii="Segoe Condensed" w:hAnsi="Segoe Condensed"/>
          <w:sz w:val="20"/>
          <w:szCs w:val="20"/>
        </w:rPr>
        <w:t>ForbesBLK</w:t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  <w:t>May 2023- Present</w:t>
      </w:r>
    </w:p>
    <w:p w14:paraId="51ABE984" w14:textId="42074CF3" w:rsidR="0011689D" w:rsidRDefault="0011689D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Member</w:t>
      </w:r>
    </w:p>
    <w:bookmarkEnd w:id="0"/>
    <w:p w14:paraId="3AB4459D" w14:textId="77777777" w:rsidR="00C534A5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04C7C215" w14:textId="20ABDB51" w:rsidR="00C534A5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OuRVA Collective</w:t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</w:r>
      <w:r>
        <w:rPr>
          <w:rFonts w:ascii="Segoe Condensed" w:hAnsi="Segoe Condensed"/>
          <w:sz w:val="20"/>
          <w:szCs w:val="20"/>
        </w:rPr>
        <w:tab/>
        <w:t>December 2022- May 2024</w:t>
      </w:r>
    </w:p>
    <w:p w14:paraId="120CA445" w14:textId="2E013208" w:rsidR="00C534A5" w:rsidRDefault="00C534A5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Education Chair</w:t>
      </w:r>
    </w:p>
    <w:p w14:paraId="4EFFC52C" w14:textId="7EE92309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453BFDBA" w14:textId="2DBAA145" w:rsidR="004A1E6E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Urban League Young Professionals, Richmond, VA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</w:t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  <w:t xml:space="preserve">                 </w:t>
      </w:r>
      <w:r w:rsidR="00D0784B" w:rsidRPr="00C15DC6">
        <w:rPr>
          <w:rFonts w:ascii="Segoe Condensed" w:hAnsi="Segoe Condensed"/>
          <w:sz w:val="20"/>
          <w:szCs w:val="20"/>
        </w:rPr>
        <w:t xml:space="preserve">  </w:t>
      </w:r>
      <w:r w:rsidR="004A1E6E" w:rsidRPr="00C15DC6">
        <w:rPr>
          <w:rFonts w:ascii="Segoe Condensed" w:hAnsi="Segoe Condensed"/>
          <w:sz w:val="20"/>
          <w:szCs w:val="20"/>
        </w:rPr>
        <w:t xml:space="preserve">  </w:t>
      </w:r>
      <w:r w:rsidRPr="00C15DC6">
        <w:rPr>
          <w:rFonts w:ascii="Segoe Condensed" w:hAnsi="Segoe Condensed"/>
          <w:sz w:val="20"/>
          <w:szCs w:val="20"/>
        </w:rPr>
        <w:t xml:space="preserve">April 2017- </w:t>
      </w:r>
      <w:r w:rsidR="00D0784B" w:rsidRPr="00C15DC6">
        <w:rPr>
          <w:rFonts w:ascii="Segoe Condensed" w:hAnsi="Segoe Condensed"/>
          <w:sz w:val="20"/>
          <w:szCs w:val="20"/>
        </w:rPr>
        <w:t>Present</w:t>
      </w:r>
    </w:p>
    <w:p w14:paraId="2981B31F" w14:textId="77777777" w:rsidR="004A1E6E" w:rsidRPr="00C15DC6" w:rsidRDefault="004A1E6E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Member</w:t>
      </w:r>
      <w:r w:rsidR="00EE581C" w:rsidRPr="00C15DC6">
        <w:rPr>
          <w:rFonts w:ascii="Segoe Condensed" w:hAnsi="Segoe Condensed"/>
          <w:sz w:val="20"/>
          <w:szCs w:val="20"/>
        </w:rPr>
        <w:tab/>
      </w:r>
    </w:p>
    <w:p w14:paraId="6FC16AF9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ab/>
      </w:r>
    </w:p>
    <w:p w14:paraId="6A31D3EE" w14:textId="5CC7166B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RVA Democrats, Richmond, VA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</w:t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E67F98" w:rsidRPr="00C15DC6">
        <w:rPr>
          <w:rFonts w:ascii="Segoe Condensed" w:hAnsi="Segoe Condensed"/>
          <w:sz w:val="20"/>
          <w:szCs w:val="20"/>
        </w:rPr>
        <w:t xml:space="preserve"> January 2017- </w:t>
      </w:r>
      <w:r w:rsidR="00C97F62">
        <w:rPr>
          <w:rFonts w:ascii="Segoe Condensed" w:hAnsi="Segoe Condensed"/>
          <w:sz w:val="20"/>
          <w:szCs w:val="20"/>
        </w:rPr>
        <w:t>April 2024</w:t>
      </w:r>
    </w:p>
    <w:p w14:paraId="149C4CDF" w14:textId="0ABCD542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Member </w:t>
      </w:r>
    </w:p>
    <w:p w14:paraId="4B3DC0B5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1B16B45A" w14:textId="64483925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NAACP, Richmond, VA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                    </w:t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E67F98" w:rsidRPr="00C15DC6">
        <w:rPr>
          <w:rFonts w:ascii="Segoe Condensed" w:hAnsi="Segoe Condensed"/>
          <w:sz w:val="20"/>
          <w:szCs w:val="20"/>
        </w:rPr>
        <w:t>January 2017- Present</w:t>
      </w:r>
    </w:p>
    <w:p w14:paraId="2AD888DF" w14:textId="41C5339B" w:rsidR="00EE581C" w:rsidRPr="00C15DC6" w:rsidRDefault="00E67F98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Member</w:t>
      </w:r>
    </w:p>
    <w:p w14:paraId="3C16801D" w14:textId="0476384F" w:rsidR="00A70D2D" w:rsidRPr="00C15DC6" w:rsidRDefault="00A70D2D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465ADC8E" w14:textId="22DAB27A" w:rsidR="003104B1" w:rsidRPr="00C15DC6" w:rsidRDefault="003104B1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Phi Beta Sigma Fraternity Inc.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              April 2016- Present</w:t>
      </w:r>
    </w:p>
    <w:p w14:paraId="7E1D5567" w14:textId="7ABE467F" w:rsidR="003104B1" w:rsidRPr="00C15DC6" w:rsidRDefault="003104B1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Member</w:t>
      </w:r>
    </w:p>
    <w:p w14:paraId="70A36CE5" w14:textId="77777777" w:rsidR="003104B1" w:rsidRPr="00C15DC6" w:rsidRDefault="003104B1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5007AD60" w14:textId="39D1F714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Higher Achievement Gap, Richmond, VA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</w:t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  <w:t xml:space="preserve">        </w:t>
      </w:r>
      <w:r w:rsidR="003104B1" w:rsidRPr="00C15DC6">
        <w:rPr>
          <w:rFonts w:ascii="Segoe Condensed" w:hAnsi="Segoe Condensed"/>
          <w:sz w:val="20"/>
          <w:szCs w:val="20"/>
        </w:rPr>
        <w:t xml:space="preserve">     </w:t>
      </w:r>
      <w:r w:rsidR="004A1E6E" w:rsidRPr="00C15DC6">
        <w:rPr>
          <w:rFonts w:ascii="Segoe Condensed" w:hAnsi="Segoe Condensed"/>
          <w:sz w:val="20"/>
          <w:szCs w:val="20"/>
        </w:rPr>
        <w:t xml:space="preserve"> </w:t>
      </w:r>
      <w:r w:rsidRPr="00C15DC6">
        <w:rPr>
          <w:rFonts w:ascii="Segoe Condensed" w:hAnsi="Segoe Condensed"/>
          <w:sz w:val="20"/>
          <w:szCs w:val="20"/>
        </w:rPr>
        <w:t xml:space="preserve"> November 2016 – August 2017</w:t>
      </w:r>
    </w:p>
    <w:p w14:paraId="519317F6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Tutor/Academic Coach</w:t>
      </w:r>
    </w:p>
    <w:p w14:paraId="130B1B47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2C221D47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Young Democrats, Richmond, VA</w:t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ab/>
        <w:t xml:space="preserve">         </w:t>
      </w:r>
      <w:r w:rsidRPr="00C15DC6">
        <w:rPr>
          <w:rFonts w:ascii="Segoe Condensed" w:hAnsi="Segoe Condensed"/>
          <w:sz w:val="20"/>
          <w:szCs w:val="20"/>
        </w:rPr>
        <w:tab/>
        <w:t xml:space="preserve">        </w:t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>February 2016- June 2017</w:t>
      </w:r>
    </w:p>
    <w:p w14:paraId="33CA0642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Secretary</w:t>
      </w:r>
    </w:p>
    <w:p w14:paraId="685EE72B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1BD74A9E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Virginia 21, Richmond, VA                                                                                           </w:t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="004A1E6E" w:rsidRPr="00C15DC6">
        <w:rPr>
          <w:rFonts w:ascii="Segoe Condensed" w:hAnsi="Segoe Condensed"/>
          <w:sz w:val="20"/>
          <w:szCs w:val="20"/>
        </w:rPr>
        <w:tab/>
      </w:r>
      <w:r w:rsidRPr="00C15DC6">
        <w:rPr>
          <w:rFonts w:ascii="Segoe Condensed" w:hAnsi="Segoe Condensed"/>
          <w:sz w:val="20"/>
          <w:szCs w:val="20"/>
        </w:rPr>
        <w:t xml:space="preserve">    August 2015- April 2017</w:t>
      </w:r>
    </w:p>
    <w:p w14:paraId="2D565BC0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Member</w:t>
      </w:r>
    </w:p>
    <w:p w14:paraId="650AB21C" w14:textId="77777777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665FC272" w14:textId="77777777" w:rsidR="00EE581C" w:rsidRPr="00C15DC6" w:rsidRDefault="00EE581C" w:rsidP="00EE581C">
      <w:pPr>
        <w:pBdr>
          <w:top w:val="single" w:sz="4" w:space="1" w:color="auto"/>
          <w:bottom w:val="single" w:sz="4" w:space="1" w:color="auto"/>
        </w:pBd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AWARDS AND RECOGNITIONS                                                                                                                                   </w:t>
      </w:r>
    </w:p>
    <w:p w14:paraId="0289C4F9" w14:textId="7777777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5E41FDCE" w14:textId="1ECB9116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Fulbright Specialist (2024-2027)</w:t>
      </w:r>
    </w:p>
    <w:p w14:paraId="07AF8D2D" w14:textId="7777777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2B922B15" w14:textId="63D8C6EA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 xml:space="preserve">Virginia Higher Education Fund Board </w:t>
      </w:r>
      <w:r w:rsidR="00A14558">
        <w:rPr>
          <w:rFonts w:ascii="Segoe Condensed" w:hAnsi="Segoe Condensed"/>
          <w:sz w:val="20"/>
          <w:szCs w:val="20"/>
        </w:rPr>
        <w:t>Member (</w:t>
      </w:r>
      <w:r>
        <w:rPr>
          <w:rFonts w:ascii="Segoe Condensed" w:hAnsi="Segoe Condensed"/>
          <w:sz w:val="20"/>
          <w:szCs w:val="20"/>
        </w:rPr>
        <w:t>2024- Present)</w:t>
      </w:r>
    </w:p>
    <w:p w14:paraId="59BAD157" w14:textId="7777777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1D06D680" w14:textId="66376A94" w:rsidR="002F3E00" w:rsidRPr="00C15DC6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Young Citizen of the Year Award (2023-2024)</w:t>
      </w:r>
    </w:p>
    <w:p w14:paraId="33C73B22" w14:textId="7777777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11A5BF35" w14:textId="1EA519A4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Richmond History Maker for 2024- Valentine Museum (2024-Present)</w:t>
      </w:r>
    </w:p>
    <w:p w14:paraId="189B0236" w14:textId="7777777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3981E3F4" w14:textId="063C1FD1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>
        <w:rPr>
          <w:rFonts w:ascii="Segoe Condensed" w:hAnsi="Segoe Condensed"/>
          <w:sz w:val="20"/>
          <w:szCs w:val="20"/>
        </w:rPr>
        <w:t>Personnel Board for the City of Richmond (2022- 2024)</w:t>
      </w:r>
    </w:p>
    <w:p w14:paraId="39194C19" w14:textId="77777777" w:rsidR="002F3E00" w:rsidRDefault="002F3E00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3F676D04" w14:textId="4712D8F0" w:rsidR="0093467E" w:rsidRPr="00C15DC6" w:rsidRDefault="00D0784B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Metropolitan Business League Bridge Board Member (2022-Present)</w:t>
      </w:r>
    </w:p>
    <w:p w14:paraId="646CCE68" w14:textId="77777777" w:rsidR="0093467E" w:rsidRPr="00C15DC6" w:rsidRDefault="0093467E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29369F2F" w14:textId="7DCE0A44" w:rsidR="0068657A" w:rsidRPr="00C15DC6" w:rsidRDefault="0068657A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>Virginia State University Class of 2022 10 under 10</w:t>
      </w:r>
      <w:r w:rsidR="009B0D6C" w:rsidRPr="00C15DC6">
        <w:rPr>
          <w:rFonts w:ascii="Segoe Condensed" w:hAnsi="Segoe Condensed"/>
          <w:sz w:val="20"/>
          <w:szCs w:val="20"/>
        </w:rPr>
        <w:t xml:space="preserve"> (2022-2023)</w:t>
      </w:r>
    </w:p>
    <w:p w14:paraId="245D94EB" w14:textId="77777777" w:rsidR="0068657A" w:rsidRPr="00C15DC6" w:rsidRDefault="0068657A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28D4B9E8" w14:textId="3E7BDC22" w:rsidR="009F4DB4" w:rsidRPr="00C15DC6" w:rsidRDefault="009F4DB4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HBCU Editorial Board- Assistant Managing Editor (2020- </w:t>
      </w:r>
      <w:r w:rsidR="0093467E" w:rsidRPr="00C15DC6">
        <w:rPr>
          <w:rFonts w:ascii="Segoe Condensed" w:hAnsi="Segoe Condensed"/>
          <w:sz w:val="20"/>
          <w:szCs w:val="20"/>
        </w:rPr>
        <w:t>Present</w:t>
      </w:r>
      <w:r w:rsidR="006E740D" w:rsidRPr="00C15DC6">
        <w:rPr>
          <w:rFonts w:ascii="Segoe Condensed" w:hAnsi="Segoe Condensed"/>
          <w:sz w:val="20"/>
          <w:szCs w:val="20"/>
        </w:rPr>
        <w:t>)</w:t>
      </w:r>
    </w:p>
    <w:p w14:paraId="4CDAD2BD" w14:textId="77777777" w:rsidR="009F4DB4" w:rsidRPr="00C15DC6" w:rsidRDefault="009F4DB4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4086B948" w14:textId="2A8ECC60" w:rsidR="0083063B" w:rsidRPr="00C15DC6" w:rsidRDefault="0083063B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t xml:space="preserve">Power of Good </w:t>
      </w:r>
      <w:r w:rsidR="002F3E00">
        <w:rPr>
          <w:rFonts w:ascii="Segoe Condensed" w:hAnsi="Segoe Condensed"/>
          <w:sz w:val="20"/>
          <w:szCs w:val="20"/>
        </w:rPr>
        <w:t>Volunteer Recognition Award</w:t>
      </w:r>
      <w:r w:rsidRPr="00C15DC6">
        <w:rPr>
          <w:rFonts w:ascii="Segoe Condensed" w:hAnsi="Segoe Condensed"/>
          <w:sz w:val="20"/>
          <w:szCs w:val="20"/>
        </w:rPr>
        <w:t xml:space="preserve"> (2019-2020)</w:t>
      </w:r>
    </w:p>
    <w:p w14:paraId="359499A7" w14:textId="77777777" w:rsidR="0083063B" w:rsidRPr="00C15DC6" w:rsidRDefault="0083063B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</w:p>
    <w:p w14:paraId="3D405614" w14:textId="37D9FB34" w:rsidR="00EE581C" w:rsidRPr="00C15DC6" w:rsidRDefault="00EE581C" w:rsidP="00EE581C">
      <w:pPr>
        <w:spacing w:after="0" w:line="259" w:lineRule="auto"/>
        <w:ind w:left="0" w:firstLine="0"/>
        <w:rPr>
          <w:rFonts w:ascii="Segoe Condensed" w:hAnsi="Segoe Condensed"/>
          <w:sz w:val="20"/>
          <w:szCs w:val="20"/>
        </w:rPr>
      </w:pPr>
      <w:r w:rsidRPr="00C15DC6">
        <w:rPr>
          <w:rFonts w:ascii="Segoe Condensed" w:hAnsi="Segoe Condensed"/>
          <w:sz w:val="20"/>
          <w:szCs w:val="20"/>
        </w:rPr>
        <w:lastRenderedPageBreak/>
        <w:t>Virginia State University: Golden Key International Honor Society (2014-2015)</w:t>
      </w:r>
    </w:p>
    <w:sectPr w:rsidR="00EE581C" w:rsidRPr="00C15DC6" w:rsidSect="001D3EF6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00000001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AA4"/>
    <w:multiLevelType w:val="hybridMultilevel"/>
    <w:tmpl w:val="E090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40839"/>
    <w:multiLevelType w:val="hybridMultilevel"/>
    <w:tmpl w:val="3888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0D5B"/>
    <w:multiLevelType w:val="hybridMultilevel"/>
    <w:tmpl w:val="14BCDA42"/>
    <w:lvl w:ilvl="0" w:tplc="C35C4688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766C28">
      <w:start w:val="1"/>
      <w:numFmt w:val="bullet"/>
      <w:lvlText w:val="o"/>
      <w:lvlJc w:val="left"/>
      <w:pPr>
        <w:ind w:left="1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7636B8">
      <w:start w:val="1"/>
      <w:numFmt w:val="bullet"/>
      <w:lvlText w:val="▪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B8DAD4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CC0ADA">
      <w:start w:val="1"/>
      <w:numFmt w:val="bullet"/>
      <w:lvlText w:val="o"/>
      <w:lvlJc w:val="left"/>
      <w:pPr>
        <w:ind w:left="3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E262">
      <w:start w:val="1"/>
      <w:numFmt w:val="bullet"/>
      <w:lvlText w:val="▪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AD696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8E74E">
      <w:start w:val="1"/>
      <w:numFmt w:val="bullet"/>
      <w:lvlText w:val="o"/>
      <w:lvlJc w:val="left"/>
      <w:pPr>
        <w:ind w:left="5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C0FAFC">
      <w:start w:val="1"/>
      <w:numFmt w:val="bullet"/>
      <w:lvlText w:val="▪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E445E"/>
    <w:multiLevelType w:val="hybridMultilevel"/>
    <w:tmpl w:val="1E2E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B80"/>
    <w:multiLevelType w:val="hybridMultilevel"/>
    <w:tmpl w:val="B99647A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1594153D"/>
    <w:multiLevelType w:val="hybridMultilevel"/>
    <w:tmpl w:val="D296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22D"/>
    <w:multiLevelType w:val="multilevel"/>
    <w:tmpl w:val="484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1C7ACD"/>
    <w:multiLevelType w:val="hybridMultilevel"/>
    <w:tmpl w:val="D064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76CBD"/>
    <w:multiLevelType w:val="hybridMultilevel"/>
    <w:tmpl w:val="A48C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103E7"/>
    <w:multiLevelType w:val="hybridMultilevel"/>
    <w:tmpl w:val="B606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65D9E"/>
    <w:multiLevelType w:val="hybridMultilevel"/>
    <w:tmpl w:val="7B40B36A"/>
    <w:lvl w:ilvl="0" w:tplc="7D0E00BE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700434">
      <w:start w:val="1"/>
      <w:numFmt w:val="bullet"/>
      <w:lvlText w:val="o"/>
      <w:lvlJc w:val="left"/>
      <w:pPr>
        <w:ind w:left="1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C818DA">
      <w:start w:val="1"/>
      <w:numFmt w:val="bullet"/>
      <w:lvlText w:val="▪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8A4368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0F66F52">
      <w:start w:val="1"/>
      <w:numFmt w:val="bullet"/>
      <w:lvlText w:val="o"/>
      <w:lvlJc w:val="left"/>
      <w:pPr>
        <w:ind w:left="3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2E8FAC">
      <w:start w:val="1"/>
      <w:numFmt w:val="bullet"/>
      <w:lvlText w:val="▪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7C693E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E09742">
      <w:start w:val="1"/>
      <w:numFmt w:val="bullet"/>
      <w:lvlText w:val="o"/>
      <w:lvlJc w:val="left"/>
      <w:pPr>
        <w:ind w:left="5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8EE83A4">
      <w:start w:val="1"/>
      <w:numFmt w:val="bullet"/>
      <w:lvlText w:val="▪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F33E3"/>
    <w:multiLevelType w:val="hybridMultilevel"/>
    <w:tmpl w:val="9B98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2639E"/>
    <w:multiLevelType w:val="multilevel"/>
    <w:tmpl w:val="FFAC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72BF9"/>
    <w:multiLevelType w:val="multilevel"/>
    <w:tmpl w:val="39A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60820"/>
    <w:multiLevelType w:val="multilevel"/>
    <w:tmpl w:val="E3C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23FB0"/>
    <w:multiLevelType w:val="hybridMultilevel"/>
    <w:tmpl w:val="43A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F65EA"/>
    <w:multiLevelType w:val="hybridMultilevel"/>
    <w:tmpl w:val="0938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D48F1"/>
    <w:multiLevelType w:val="multilevel"/>
    <w:tmpl w:val="FEA6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7C41F7"/>
    <w:multiLevelType w:val="hybridMultilevel"/>
    <w:tmpl w:val="D4D2F9CC"/>
    <w:lvl w:ilvl="0" w:tplc="C752408E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7CEFA6">
      <w:start w:val="1"/>
      <w:numFmt w:val="bullet"/>
      <w:lvlText w:val="o"/>
      <w:lvlJc w:val="left"/>
      <w:pPr>
        <w:ind w:left="1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0C043C">
      <w:start w:val="1"/>
      <w:numFmt w:val="bullet"/>
      <w:lvlText w:val="▪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86F5A2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14383E">
      <w:start w:val="1"/>
      <w:numFmt w:val="bullet"/>
      <w:lvlText w:val="o"/>
      <w:lvlJc w:val="left"/>
      <w:pPr>
        <w:ind w:left="3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72068E">
      <w:start w:val="1"/>
      <w:numFmt w:val="bullet"/>
      <w:lvlText w:val="▪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0A986A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546ABC">
      <w:start w:val="1"/>
      <w:numFmt w:val="bullet"/>
      <w:lvlText w:val="o"/>
      <w:lvlJc w:val="left"/>
      <w:pPr>
        <w:ind w:left="5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9824EC">
      <w:start w:val="1"/>
      <w:numFmt w:val="bullet"/>
      <w:lvlText w:val="▪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4D0729"/>
    <w:multiLevelType w:val="hybridMultilevel"/>
    <w:tmpl w:val="C2E44688"/>
    <w:lvl w:ilvl="0" w:tplc="32542DF0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4209AC">
      <w:start w:val="1"/>
      <w:numFmt w:val="bullet"/>
      <w:lvlText w:val="o"/>
      <w:lvlJc w:val="left"/>
      <w:pPr>
        <w:ind w:left="1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80696">
      <w:start w:val="1"/>
      <w:numFmt w:val="bullet"/>
      <w:lvlText w:val="▪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C007EE">
      <w:start w:val="1"/>
      <w:numFmt w:val="bullet"/>
      <w:lvlText w:val="•"/>
      <w:lvlJc w:val="left"/>
      <w:pPr>
        <w:ind w:left="2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D220">
      <w:start w:val="1"/>
      <w:numFmt w:val="bullet"/>
      <w:lvlText w:val="o"/>
      <w:lvlJc w:val="left"/>
      <w:pPr>
        <w:ind w:left="3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768E84A">
      <w:start w:val="1"/>
      <w:numFmt w:val="bullet"/>
      <w:lvlText w:val="▪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56A2B4">
      <w:start w:val="1"/>
      <w:numFmt w:val="bullet"/>
      <w:lvlText w:val="•"/>
      <w:lvlJc w:val="left"/>
      <w:pPr>
        <w:ind w:left="4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448E638">
      <w:start w:val="1"/>
      <w:numFmt w:val="bullet"/>
      <w:lvlText w:val="o"/>
      <w:lvlJc w:val="left"/>
      <w:pPr>
        <w:ind w:left="5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5E5A8A">
      <w:start w:val="1"/>
      <w:numFmt w:val="bullet"/>
      <w:lvlText w:val="▪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AA02F1"/>
    <w:multiLevelType w:val="hybridMultilevel"/>
    <w:tmpl w:val="1D7C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6243"/>
    <w:multiLevelType w:val="hybridMultilevel"/>
    <w:tmpl w:val="CFAA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52F82"/>
    <w:multiLevelType w:val="hybridMultilevel"/>
    <w:tmpl w:val="8C448C24"/>
    <w:lvl w:ilvl="0" w:tplc="B374D600">
      <w:start w:val="1"/>
      <w:numFmt w:val="bullet"/>
      <w:lvlText w:val="•"/>
      <w:lvlJc w:val="left"/>
      <w:pPr>
        <w:ind w:left="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4439EE">
      <w:start w:val="1"/>
      <w:numFmt w:val="bullet"/>
      <w:lvlText w:val="o"/>
      <w:lvlJc w:val="left"/>
      <w:pPr>
        <w:ind w:left="1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76D00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F07010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A4EC0C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7EEDCC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6E9344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3A7342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C05D68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5A0989"/>
    <w:multiLevelType w:val="hybridMultilevel"/>
    <w:tmpl w:val="D6C0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C6DD3"/>
    <w:multiLevelType w:val="hybridMultilevel"/>
    <w:tmpl w:val="FDCA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07EDB"/>
    <w:multiLevelType w:val="hybridMultilevel"/>
    <w:tmpl w:val="E2A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642975">
    <w:abstractNumId w:val="2"/>
  </w:num>
  <w:num w:numId="2" w16cid:durableId="1568343286">
    <w:abstractNumId w:val="10"/>
  </w:num>
  <w:num w:numId="3" w16cid:durableId="761991004">
    <w:abstractNumId w:val="18"/>
  </w:num>
  <w:num w:numId="4" w16cid:durableId="1860119267">
    <w:abstractNumId w:val="19"/>
  </w:num>
  <w:num w:numId="5" w16cid:durableId="1437016913">
    <w:abstractNumId w:val="22"/>
  </w:num>
  <w:num w:numId="6" w16cid:durableId="2072730129">
    <w:abstractNumId w:val="1"/>
  </w:num>
  <w:num w:numId="7" w16cid:durableId="430862102">
    <w:abstractNumId w:val="6"/>
  </w:num>
  <w:num w:numId="8" w16cid:durableId="429159423">
    <w:abstractNumId w:val="11"/>
  </w:num>
  <w:num w:numId="9" w16cid:durableId="1563638571">
    <w:abstractNumId w:val="3"/>
  </w:num>
  <w:num w:numId="10" w16cid:durableId="443236969">
    <w:abstractNumId w:val="24"/>
  </w:num>
  <w:num w:numId="11" w16cid:durableId="594486011">
    <w:abstractNumId w:val="0"/>
  </w:num>
  <w:num w:numId="12" w16cid:durableId="704330199">
    <w:abstractNumId w:val="21"/>
  </w:num>
  <w:num w:numId="13" w16cid:durableId="230039587">
    <w:abstractNumId w:val="8"/>
  </w:num>
  <w:num w:numId="14" w16cid:durableId="343286823">
    <w:abstractNumId w:val="20"/>
  </w:num>
  <w:num w:numId="15" w16cid:durableId="1476751158">
    <w:abstractNumId w:val="9"/>
  </w:num>
  <w:num w:numId="16" w16cid:durableId="30499731">
    <w:abstractNumId w:val="17"/>
  </w:num>
  <w:num w:numId="17" w16cid:durableId="969899367">
    <w:abstractNumId w:val="16"/>
  </w:num>
  <w:num w:numId="18" w16cid:durableId="772290056">
    <w:abstractNumId w:val="7"/>
  </w:num>
  <w:num w:numId="19" w16cid:durableId="945965865">
    <w:abstractNumId w:val="5"/>
  </w:num>
  <w:num w:numId="20" w16cid:durableId="661004210">
    <w:abstractNumId w:val="14"/>
  </w:num>
  <w:num w:numId="21" w16cid:durableId="2058699190">
    <w:abstractNumId w:val="4"/>
  </w:num>
  <w:num w:numId="22" w16cid:durableId="1365600602">
    <w:abstractNumId w:val="25"/>
  </w:num>
  <w:num w:numId="23" w16cid:durableId="1045056738">
    <w:abstractNumId w:val="12"/>
  </w:num>
  <w:num w:numId="24" w16cid:durableId="1056472090">
    <w:abstractNumId w:val="23"/>
  </w:num>
  <w:num w:numId="25" w16cid:durableId="142702820">
    <w:abstractNumId w:val="15"/>
  </w:num>
  <w:num w:numId="26" w16cid:durableId="1198086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09"/>
    <w:rsid w:val="00025A6A"/>
    <w:rsid w:val="00037763"/>
    <w:rsid w:val="000424EC"/>
    <w:rsid w:val="000512A6"/>
    <w:rsid w:val="00070068"/>
    <w:rsid w:val="000A194E"/>
    <w:rsid w:val="000C7B19"/>
    <w:rsid w:val="000D36E2"/>
    <w:rsid w:val="000D38DB"/>
    <w:rsid w:val="000F2267"/>
    <w:rsid w:val="0011689D"/>
    <w:rsid w:val="0012153F"/>
    <w:rsid w:val="00122A8A"/>
    <w:rsid w:val="00127716"/>
    <w:rsid w:val="001353D6"/>
    <w:rsid w:val="00142F7B"/>
    <w:rsid w:val="00155D6F"/>
    <w:rsid w:val="0018025C"/>
    <w:rsid w:val="00190797"/>
    <w:rsid w:val="001C50AE"/>
    <w:rsid w:val="001C7B77"/>
    <w:rsid w:val="001D3EF6"/>
    <w:rsid w:val="00201A7C"/>
    <w:rsid w:val="00210E82"/>
    <w:rsid w:val="002B07AC"/>
    <w:rsid w:val="002F3E00"/>
    <w:rsid w:val="003104B1"/>
    <w:rsid w:val="0031309B"/>
    <w:rsid w:val="00323019"/>
    <w:rsid w:val="00326B5B"/>
    <w:rsid w:val="00332D16"/>
    <w:rsid w:val="00351FB8"/>
    <w:rsid w:val="00372E2D"/>
    <w:rsid w:val="003A3099"/>
    <w:rsid w:val="003D6A52"/>
    <w:rsid w:val="00401A4D"/>
    <w:rsid w:val="004224C2"/>
    <w:rsid w:val="0043209F"/>
    <w:rsid w:val="00477A78"/>
    <w:rsid w:val="004A1E6E"/>
    <w:rsid w:val="004B69B1"/>
    <w:rsid w:val="004C5B03"/>
    <w:rsid w:val="004D1983"/>
    <w:rsid w:val="004E1554"/>
    <w:rsid w:val="00520BBD"/>
    <w:rsid w:val="00521665"/>
    <w:rsid w:val="00534D7F"/>
    <w:rsid w:val="005407AF"/>
    <w:rsid w:val="00543A3B"/>
    <w:rsid w:val="00555EA3"/>
    <w:rsid w:val="00565839"/>
    <w:rsid w:val="0059394C"/>
    <w:rsid w:val="005A0F5C"/>
    <w:rsid w:val="005A3F44"/>
    <w:rsid w:val="005B3EBF"/>
    <w:rsid w:val="005C2C92"/>
    <w:rsid w:val="005D0B58"/>
    <w:rsid w:val="005F48C6"/>
    <w:rsid w:val="00607CB4"/>
    <w:rsid w:val="00626F87"/>
    <w:rsid w:val="006732B8"/>
    <w:rsid w:val="00677688"/>
    <w:rsid w:val="0068657A"/>
    <w:rsid w:val="00693529"/>
    <w:rsid w:val="006A1D49"/>
    <w:rsid w:val="006B0D46"/>
    <w:rsid w:val="006E69A2"/>
    <w:rsid w:val="006E740D"/>
    <w:rsid w:val="006F3C77"/>
    <w:rsid w:val="007155DC"/>
    <w:rsid w:val="00721182"/>
    <w:rsid w:val="00734450"/>
    <w:rsid w:val="00737BBB"/>
    <w:rsid w:val="00742150"/>
    <w:rsid w:val="00742D9F"/>
    <w:rsid w:val="00763895"/>
    <w:rsid w:val="007717AA"/>
    <w:rsid w:val="00780AB5"/>
    <w:rsid w:val="007B0FB1"/>
    <w:rsid w:val="007C3970"/>
    <w:rsid w:val="008164F3"/>
    <w:rsid w:val="0081732C"/>
    <w:rsid w:val="0083063B"/>
    <w:rsid w:val="00850524"/>
    <w:rsid w:val="00885EA4"/>
    <w:rsid w:val="008A0CFD"/>
    <w:rsid w:val="008B5B62"/>
    <w:rsid w:val="008C496C"/>
    <w:rsid w:val="008C71D3"/>
    <w:rsid w:val="008C7A11"/>
    <w:rsid w:val="00906698"/>
    <w:rsid w:val="00912847"/>
    <w:rsid w:val="00923831"/>
    <w:rsid w:val="00923E02"/>
    <w:rsid w:val="00931838"/>
    <w:rsid w:val="0093467E"/>
    <w:rsid w:val="009358EC"/>
    <w:rsid w:val="00940444"/>
    <w:rsid w:val="009446F9"/>
    <w:rsid w:val="00960020"/>
    <w:rsid w:val="009822C1"/>
    <w:rsid w:val="00995BF0"/>
    <w:rsid w:val="009A4DDE"/>
    <w:rsid w:val="009B0D6C"/>
    <w:rsid w:val="009E41E1"/>
    <w:rsid w:val="009E41EA"/>
    <w:rsid w:val="009F4DB4"/>
    <w:rsid w:val="00A14558"/>
    <w:rsid w:val="00A3451B"/>
    <w:rsid w:val="00A46AE9"/>
    <w:rsid w:val="00A70D2D"/>
    <w:rsid w:val="00A8283F"/>
    <w:rsid w:val="00A9376E"/>
    <w:rsid w:val="00AD3009"/>
    <w:rsid w:val="00AF6D77"/>
    <w:rsid w:val="00B27290"/>
    <w:rsid w:val="00B464D6"/>
    <w:rsid w:val="00B507CF"/>
    <w:rsid w:val="00B66668"/>
    <w:rsid w:val="00BA7485"/>
    <w:rsid w:val="00BB3AA8"/>
    <w:rsid w:val="00BC0FEF"/>
    <w:rsid w:val="00BE677A"/>
    <w:rsid w:val="00C15DC6"/>
    <w:rsid w:val="00C15FDC"/>
    <w:rsid w:val="00C534A5"/>
    <w:rsid w:val="00C56D6E"/>
    <w:rsid w:val="00C643D7"/>
    <w:rsid w:val="00C97F62"/>
    <w:rsid w:val="00CB6474"/>
    <w:rsid w:val="00CD5D31"/>
    <w:rsid w:val="00CD64F3"/>
    <w:rsid w:val="00CE0CA1"/>
    <w:rsid w:val="00CE1D46"/>
    <w:rsid w:val="00CF3232"/>
    <w:rsid w:val="00D0784B"/>
    <w:rsid w:val="00D1415A"/>
    <w:rsid w:val="00D35E14"/>
    <w:rsid w:val="00D436E1"/>
    <w:rsid w:val="00DC5172"/>
    <w:rsid w:val="00DD61BA"/>
    <w:rsid w:val="00DE01AC"/>
    <w:rsid w:val="00DE30B2"/>
    <w:rsid w:val="00E119FA"/>
    <w:rsid w:val="00E12674"/>
    <w:rsid w:val="00E17BD8"/>
    <w:rsid w:val="00E25611"/>
    <w:rsid w:val="00E31FF5"/>
    <w:rsid w:val="00E67F98"/>
    <w:rsid w:val="00E942C5"/>
    <w:rsid w:val="00EA07C4"/>
    <w:rsid w:val="00EA1351"/>
    <w:rsid w:val="00EA2F6C"/>
    <w:rsid w:val="00EA4D6C"/>
    <w:rsid w:val="00ED3011"/>
    <w:rsid w:val="00EE581C"/>
    <w:rsid w:val="00F2262E"/>
    <w:rsid w:val="00F36E87"/>
    <w:rsid w:val="00F579C9"/>
    <w:rsid w:val="00F77137"/>
    <w:rsid w:val="00FB2418"/>
    <w:rsid w:val="00FE5023"/>
    <w:rsid w:val="00FE70AA"/>
    <w:rsid w:val="00FF5038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D49C"/>
  <w15:docId w15:val="{0A0104B0-3AFC-4A24-A3DB-BF7C015C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7" w:lineRule="auto"/>
      <w:ind w:left="202" w:hanging="10"/>
    </w:pPr>
    <w:rPr>
      <w:rFonts w:ascii="Calibri" w:eastAsia="Times New Roman" w:hAnsi="Calibri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202" w:hanging="10"/>
      <w:outlineLvl w:val="1"/>
    </w:pPr>
    <w:rPr>
      <w:rFonts w:ascii="Times New Roman" w:eastAsia="Times New Roman" w:hAnsi="Times New Roman" w:cs="Times New Roman"/>
      <w:i/>
      <w:color w:val="000000"/>
      <w:sz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A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i/>
      <w:color w:val="000000"/>
      <w:sz w:val="2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D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D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5A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80AB5"/>
    <w:rPr>
      <w:b/>
      <w:bCs/>
    </w:rPr>
  </w:style>
  <w:style w:type="paragraph" w:styleId="NoSpacing">
    <w:name w:val="No Spacing"/>
    <w:uiPriority w:val="1"/>
    <w:qFormat/>
    <w:rsid w:val="005A3F44"/>
    <w:pPr>
      <w:spacing w:after="0" w:line="240" w:lineRule="auto"/>
      <w:ind w:left="202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9A4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7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bcucampaignfund.org/2024/02/05/the-resilience-and-renaissance-of-hbcus-in-virginia-a-2024-perspectiv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versityined.uberflip.com/i/1517507-diversity-in-ed-magazine-spring-2024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EABE-763C-4153-A4A5-CB1BFDD6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2614</Words>
  <Characters>17703</Characters>
  <Application>Microsoft Office Word</Application>
  <DocSecurity>0</DocSecurity>
  <Lines>632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Leah Brown - Final Healthcare Resume 08172016.doc</vt:lpstr>
    </vt:vector>
  </TitlesOfParts>
  <Company>LMI</Company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Leah Brown - Final Healthcare Resume 08172016.doc</dc:title>
  <dc:subject/>
  <dc:creator>Leah Brown</dc:creator>
  <cp:keywords/>
  <cp:lastModifiedBy>Brown, Adolph</cp:lastModifiedBy>
  <cp:revision>55</cp:revision>
  <cp:lastPrinted>2022-03-02T14:38:00Z</cp:lastPrinted>
  <dcterms:created xsi:type="dcterms:W3CDTF">2022-01-05T23:49:00Z</dcterms:created>
  <dcterms:modified xsi:type="dcterms:W3CDTF">2025-08-13T20:12:00Z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c3c875fb2d963f3bc760d03a207e40edd9c90f3a0f374d8a624b1912c809a452</vt:lpwstr>
  </property>
</Properties>
</file>